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35AF" w14:textId="2A0621BB" w:rsidR="00A00518" w:rsidRPr="00136A3B" w:rsidRDefault="00C33280" w:rsidP="00BE7FBF">
      <w:pPr>
        <w:jc w:val="center"/>
        <w:rPr>
          <w:rFonts w:ascii="Times New Roman" w:hAnsi="Times New Roman" w:cs="Times New Roman"/>
        </w:rPr>
      </w:pPr>
      <w:r>
        <w:rPr>
          <w:rFonts w:ascii="Book Antiqua" w:hAnsi="Book Antiqua"/>
          <w:b/>
          <w:noProof/>
          <w:sz w:val="20"/>
          <w:szCs w:val="20"/>
        </w:rPr>
        <mc:AlternateContent>
          <mc:Choice Requires="wps">
            <w:drawing>
              <wp:anchor distT="0" distB="0" distL="114300" distR="114300" simplePos="0" relativeHeight="251660288" behindDoc="0" locked="0" layoutInCell="1" allowOverlap="1" wp14:anchorId="4B291F85" wp14:editId="15DA5646">
                <wp:simplePos x="0" y="0"/>
                <wp:positionH relativeFrom="margin">
                  <wp:align>right</wp:align>
                </wp:positionH>
                <wp:positionV relativeFrom="margin">
                  <wp:align>top</wp:align>
                </wp:positionV>
                <wp:extent cx="2654710" cy="766916"/>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710" cy="766916"/>
                        </a:xfrm>
                        <a:prstGeom prst="rect">
                          <a:avLst/>
                        </a:prstGeom>
                        <a:noFill/>
                        <a:ln w="12700" cap="flat" cmpd="sng" algn="ctr">
                          <a:noFill/>
                          <a:prstDash val="solid"/>
                          <a:miter lim="800000"/>
                        </a:ln>
                        <a:effectLst/>
                      </wps:spPr>
                      <wps:txbx>
                        <w:txbxContent>
                          <w:p w14:paraId="1DBD52D1" w14:textId="73338124" w:rsidR="00C33280" w:rsidRPr="00EB2D3B" w:rsidRDefault="00C33280" w:rsidP="00C33280">
                            <w:pPr>
                              <w:spacing w:after="0" w:line="240" w:lineRule="auto"/>
                              <w:jc w:val="center"/>
                              <w:rPr>
                                <w:rFonts w:ascii="Times New Roman" w:hAnsi="Times New Roman"/>
                                <w:b/>
                                <w:noProof/>
                                <w:szCs w:val="13"/>
                              </w:rPr>
                            </w:pPr>
                            <w:r w:rsidRPr="00EB2D3B">
                              <w:rPr>
                                <w:rFonts w:ascii="Times New Roman" w:hAnsi="Times New Roman"/>
                                <w:b/>
                                <w:noProof/>
                                <w:szCs w:val="13"/>
                              </w:rPr>
                              <w:t xml:space="preserve">Volume </w:t>
                            </w:r>
                            <w:r w:rsidR="00E22931">
                              <w:rPr>
                                <w:rFonts w:ascii="Times New Roman" w:hAnsi="Times New Roman"/>
                                <w:b/>
                                <w:noProof/>
                                <w:szCs w:val="13"/>
                              </w:rPr>
                              <w:t>2</w:t>
                            </w:r>
                            <w:r w:rsidRPr="00EB2D3B">
                              <w:rPr>
                                <w:rFonts w:ascii="Times New Roman" w:hAnsi="Times New Roman"/>
                                <w:b/>
                                <w:noProof/>
                                <w:szCs w:val="13"/>
                              </w:rPr>
                              <w:t xml:space="preserve"> Nomor </w:t>
                            </w:r>
                            <w:r w:rsidR="00E22931">
                              <w:rPr>
                                <w:rFonts w:ascii="Times New Roman" w:hAnsi="Times New Roman"/>
                                <w:b/>
                                <w:noProof/>
                                <w:szCs w:val="13"/>
                              </w:rPr>
                              <w:t>1</w:t>
                            </w:r>
                            <w:r w:rsidR="001B2F89">
                              <w:rPr>
                                <w:rFonts w:ascii="Times New Roman" w:hAnsi="Times New Roman"/>
                                <w:b/>
                                <w:noProof/>
                                <w:szCs w:val="13"/>
                              </w:rPr>
                              <w:t xml:space="preserve">, </w:t>
                            </w:r>
                            <w:r w:rsidR="00E22931">
                              <w:rPr>
                                <w:rFonts w:ascii="Times New Roman" w:hAnsi="Times New Roman"/>
                                <w:b/>
                                <w:noProof/>
                                <w:szCs w:val="13"/>
                              </w:rPr>
                              <w:t>25</w:t>
                            </w:r>
                            <w:r w:rsidRPr="00EB2D3B">
                              <w:rPr>
                                <w:rFonts w:ascii="Times New Roman" w:hAnsi="Times New Roman"/>
                                <w:b/>
                                <w:noProof/>
                                <w:szCs w:val="13"/>
                              </w:rPr>
                              <w:t xml:space="preserve"> </w:t>
                            </w:r>
                            <w:r w:rsidR="00E22931">
                              <w:rPr>
                                <w:rFonts w:ascii="Times New Roman" w:hAnsi="Times New Roman"/>
                                <w:b/>
                                <w:noProof/>
                                <w:szCs w:val="13"/>
                              </w:rPr>
                              <w:t>Januari</w:t>
                            </w:r>
                            <w:r w:rsidRPr="00EB2D3B">
                              <w:rPr>
                                <w:rFonts w:ascii="Times New Roman" w:hAnsi="Times New Roman"/>
                                <w:b/>
                                <w:noProof/>
                                <w:szCs w:val="13"/>
                              </w:rPr>
                              <w:t xml:space="preserve"> 20</w:t>
                            </w:r>
                            <w:r w:rsidR="001B2F89">
                              <w:rPr>
                                <w:rFonts w:ascii="Times New Roman" w:hAnsi="Times New Roman"/>
                                <w:b/>
                                <w:noProof/>
                                <w:szCs w:val="13"/>
                              </w:rPr>
                              <w:t>2</w:t>
                            </w:r>
                            <w:r w:rsidR="00E22931">
                              <w:rPr>
                                <w:rFonts w:ascii="Times New Roman" w:hAnsi="Times New Roman"/>
                                <w:b/>
                                <w:noProof/>
                                <w:szCs w:val="13"/>
                              </w:rPr>
                              <w:t>5</w:t>
                            </w:r>
                          </w:p>
                          <w:p w14:paraId="031ECB82" w14:textId="7E448308" w:rsidR="00C33280" w:rsidRDefault="00C33280" w:rsidP="00C33280">
                            <w:pPr>
                              <w:spacing w:after="0" w:line="240" w:lineRule="auto"/>
                              <w:jc w:val="center"/>
                              <w:rPr>
                                <w:rFonts w:ascii="Times New Roman" w:hAnsi="Times New Roman"/>
                                <w:sz w:val="20"/>
                                <w:szCs w:val="20"/>
                              </w:rPr>
                            </w:pPr>
                            <w:r w:rsidRPr="00182C54">
                              <w:rPr>
                                <w:rFonts w:ascii="Times New Roman" w:hAnsi="Times New Roman"/>
                                <w:sz w:val="20"/>
                                <w:szCs w:val="20"/>
                              </w:rPr>
                              <w:t xml:space="preserve">E-ISSN: </w:t>
                            </w:r>
                            <w:r w:rsidR="00844EF5">
                              <w:rPr>
                                <w:rFonts w:ascii="Times New Roman" w:hAnsi="Times New Roman"/>
                                <w:sz w:val="20"/>
                                <w:szCs w:val="20"/>
                              </w:rPr>
                              <w:t>3063</w:t>
                            </w:r>
                            <w:r w:rsidRPr="00182C54">
                              <w:rPr>
                                <w:rFonts w:ascii="Times New Roman" w:hAnsi="Times New Roman"/>
                                <w:sz w:val="20"/>
                                <w:szCs w:val="20"/>
                              </w:rPr>
                              <w:t>-</w:t>
                            </w:r>
                            <w:r w:rsidR="00844EF5">
                              <w:rPr>
                                <w:rFonts w:ascii="Times New Roman" w:hAnsi="Times New Roman"/>
                                <w:sz w:val="20"/>
                                <w:szCs w:val="20"/>
                              </w:rPr>
                              <w:t>5667</w:t>
                            </w:r>
                          </w:p>
                          <w:p w14:paraId="4F71FAD0" w14:textId="3A0614DE" w:rsidR="00C33280" w:rsidRPr="00A74818" w:rsidRDefault="00C33280" w:rsidP="00C33280">
                            <w:pPr>
                              <w:spacing w:after="0" w:line="240" w:lineRule="auto"/>
                              <w:jc w:val="center"/>
                              <w:rPr>
                                <w:rFonts w:ascii="Times New Roman" w:hAnsi="Times New Roman"/>
                                <w:b/>
                                <w:noProof/>
                                <w:sz w:val="20"/>
                                <w:szCs w:val="20"/>
                              </w:rPr>
                            </w:pPr>
                            <w:hyperlink r:id="rId7" w:history="1">
                              <w:r w:rsidRPr="00F86790">
                                <w:rPr>
                                  <w:rStyle w:val="Hyperlink"/>
                                  <w:rFonts w:ascii="Times New Roman" w:hAnsi="Times New Roman"/>
                                  <w:b/>
                                  <w:noProof/>
                                  <w:sz w:val="20"/>
                                  <w:szCs w:val="20"/>
                                </w:rPr>
                                <w:t>https://jurnaledu.com/index.php/joe</w:t>
                              </w:r>
                            </w:hyperlink>
                            <w:r>
                              <w:rPr>
                                <w:rFonts w:ascii="Times New Roman" w:hAnsi="Times New Roman"/>
                                <w:b/>
                                <w:noProof/>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1F85" id="Rectangle 2" o:spid="_x0000_s1026" style="position:absolute;left:0;text-align:left;margin-left:157.85pt;margin-top:0;width:209.05pt;height:60.4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" filled="f" stroked="f" strokeweight="1pt">
                <v:textbox>
                  <w:txbxContent>
                    <w:p w14:paraId="1DBD52D1" w14:textId="73338124" w:rsidR="00C33280" w:rsidRPr="00EB2D3B" w:rsidRDefault="00C33280" w:rsidP="00C33280">
                      <w:pPr>
                        <w:spacing w:after="0" w:line="240" w:lineRule="auto"/>
                        <w:jc w:val="center"/>
                        <w:rPr>
                          <w:rFonts w:ascii="Times New Roman" w:hAnsi="Times New Roman"/>
                          <w:b/>
                          <w:noProof/>
                          <w:szCs w:val="13"/>
                        </w:rPr>
                      </w:pPr>
                      <w:r w:rsidRPr="00EB2D3B">
                        <w:rPr>
                          <w:rFonts w:ascii="Times New Roman" w:hAnsi="Times New Roman"/>
                          <w:b/>
                          <w:noProof/>
                          <w:szCs w:val="13"/>
                        </w:rPr>
                        <w:t xml:space="preserve">Volume </w:t>
                      </w:r>
                      <w:r w:rsidR="00E22931">
                        <w:rPr>
                          <w:rFonts w:ascii="Times New Roman" w:hAnsi="Times New Roman"/>
                          <w:b/>
                          <w:noProof/>
                          <w:szCs w:val="13"/>
                        </w:rPr>
                        <w:t>2</w:t>
                      </w:r>
                      <w:r w:rsidRPr="00EB2D3B">
                        <w:rPr>
                          <w:rFonts w:ascii="Times New Roman" w:hAnsi="Times New Roman"/>
                          <w:b/>
                          <w:noProof/>
                          <w:szCs w:val="13"/>
                        </w:rPr>
                        <w:t xml:space="preserve"> Nomor </w:t>
                      </w:r>
                      <w:r w:rsidR="00E22931">
                        <w:rPr>
                          <w:rFonts w:ascii="Times New Roman" w:hAnsi="Times New Roman"/>
                          <w:b/>
                          <w:noProof/>
                          <w:szCs w:val="13"/>
                        </w:rPr>
                        <w:t>1</w:t>
                      </w:r>
                      <w:r w:rsidR="001B2F89">
                        <w:rPr>
                          <w:rFonts w:ascii="Times New Roman" w:hAnsi="Times New Roman"/>
                          <w:b/>
                          <w:noProof/>
                          <w:szCs w:val="13"/>
                        </w:rPr>
                        <w:t xml:space="preserve">, </w:t>
                      </w:r>
                      <w:r w:rsidR="00E22931">
                        <w:rPr>
                          <w:rFonts w:ascii="Times New Roman" w:hAnsi="Times New Roman"/>
                          <w:b/>
                          <w:noProof/>
                          <w:szCs w:val="13"/>
                        </w:rPr>
                        <w:t>25</w:t>
                      </w:r>
                      <w:r w:rsidRPr="00EB2D3B">
                        <w:rPr>
                          <w:rFonts w:ascii="Times New Roman" w:hAnsi="Times New Roman"/>
                          <w:b/>
                          <w:noProof/>
                          <w:szCs w:val="13"/>
                        </w:rPr>
                        <w:t xml:space="preserve"> </w:t>
                      </w:r>
                      <w:r w:rsidR="00E22931">
                        <w:rPr>
                          <w:rFonts w:ascii="Times New Roman" w:hAnsi="Times New Roman"/>
                          <w:b/>
                          <w:noProof/>
                          <w:szCs w:val="13"/>
                        </w:rPr>
                        <w:t>Januari</w:t>
                      </w:r>
                      <w:r w:rsidRPr="00EB2D3B">
                        <w:rPr>
                          <w:rFonts w:ascii="Times New Roman" w:hAnsi="Times New Roman"/>
                          <w:b/>
                          <w:noProof/>
                          <w:szCs w:val="13"/>
                        </w:rPr>
                        <w:t xml:space="preserve"> 20</w:t>
                      </w:r>
                      <w:r w:rsidR="001B2F89">
                        <w:rPr>
                          <w:rFonts w:ascii="Times New Roman" w:hAnsi="Times New Roman"/>
                          <w:b/>
                          <w:noProof/>
                          <w:szCs w:val="13"/>
                        </w:rPr>
                        <w:t>2</w:t>
                      </w:r>
                      <w:r w:rsidR="00E22931">
                        <w:rPr>
                          <w:rFonts w:ascii="Times New Roman" w:hAnsi="Times New Roman"/>
                          <w:b/>
                          <w:noProof/>
                          <w:szCs w:val="13"/>
                        </w:rPr>
                        <w:t>5</w:t>
                      </w:r>
                    </w:p>
                    <w:p w14:paraId="031ECB82" w14:textId="7E448308" w:rsidR="00C33280" w:rsidRDefault="00C33280" w:rsidP="00C33280">
                      <w:pPr>
                        <w:spacing w:after="0" w:line="240" w:lineRule="auto"/>
                        <w:jc w:val="center"/>
                        <w:rPr>
                          <w:rFonts w:ascii="Times New Roman" w:hAnsi="Times New Roman"/>
                          <w:sz w:val="20"/>
                          <w:szCs w:val="20"/>
                        </w:rPr>
                      </w:pPr>
                      <w:r w:rsidRPr="00182C54">
                        <w:rPr>
                          <w:rFonts w:ascii="Times New Roman" w:hAnsi="Times New Roman"/>
                          <w:sz w:val="20"/>
                          <w:szCs w:val="20"/>
                        </w:rPr>
                        <w:t xml:space="preserve">E-ISSN: </w:t>
                      </w:r>
                      <w:r w:rsidR="00844EF5">
                        <w:rPr>
                          <w:rFonts w:ascii="Times New Roman" w:hAnsi="Times New Roman"/>
                          <w:sz w:val="20"/>
                          <w:szCs w:val="20"/>
                        </w:rPr>
                        <w:t>3063</w:t>
                      </w:r>
                      <w:r w:rsidRPr="00182C54">
                        <w:rPr>
                          <w:rFonts w:ascii="Times New Roman" w:hAnsi="Times New Roman"/>
                          <w:sz w:val="20"/>
                          <w:szCs w:val="20"/>
                        </w:rPr>
                        <w:t>-</w:t>
                      </w:r>
                      <w:r w:rsidR="00844EF5">
                        <w:rPr>
                          <w:rFonts w:ascii="Times New Roman" w:hAnsi="Times New Roman"/>
                          <w:sz w:val="20"/>
                          <w:szCs w:val="20"/>
                        </w:rPr>
                        <w:t>5667</w:t>
                      </w:r>
                    </w:p>
                    <w:p w14:paraId="4F71FAD0" w14:textId="3A0614DE" w:rsidR="00C33280" w:rsidRPr="00A74818" w:rsidRDefault="00C33280" w:rsidP="00C33280">
                      <w:pPr>
                        <w:spacing w:after="0" w:line="240" w:lineRule="auto"/>
                        <w:jc w:val="center"/>
                        <w:rPr>
                          <w:rFonts w:ascii="Times New Roman" w:hAnsi="Times New Roman"/>
                          <w:b/>
                          <w:noProof/>
                          <w:sz w:val="20"/>
                          <w:szCs w:val="20"/>
                        </w:rPr>
                      </w:pPr>
                      <w:hyperlink r:id="rId8" w:history="1">
                        <w:r w:rsidRPr="00F86790">
                          <w:rPr>
                            <w:rStyle w:val="Hyperlink"/>
                            <w:rFonts w:ascii="Times New Roman" w:hAnsi="Times New Roman"/>
                            <w:b/>
                            <w:noProof/>
                            <w:sz w:val="20"/>
                            <w:szCs w:val="20"/>
                          </w:rPr>
                          <w:t>https://jurnaledu.com/index.php/joe</w:t>
                        </w:r>
                      </w:hyperlink>
                      <w:r>
                        <w:rPr>
                          <w:rFonts w:ascii="Times New Roman" w:hAnsi="Times New Roman"/>
                          <w:b/>
                          <w:noProof/>
                          <w:sz w:val="20"/>
                          <w:szCs w:val="20"/>
                        </w:rPr>
                        <w:t xml:space="preserve"> </w:t>
                      </w:r>
                    </w:p>
                  </w:txbxContent>
                </v:textbox>
                <w10:wrap anchorx="margin" anchory="margin"/>
              </v:rect>
            </w:pict>
          </mc:Fallback>
        </mc:AlternateContent>
      </w:r>
      <w:r>
        <w:rPr>
          <w:noProof/>
        </w:rPr>
        <w:drawing>
          <wp:anchor distT="0" distB="0" distL="114300" distR="114300" simplePos="0" relativeHeight="251659264" behindDoc="1" locked="0" layoutInCell="1" allowOverlap="1" wp14:anchorId="0514CBE7" wp14:editId="7F35A197">
            <wp:simplePos x="0" y="0"/>
            <wp:positionH relativeFrom="column">
              <wp:posOffset>-29689</wp:posOffset>
            </wp:positionH>
            <wp:positionV relativeFrom="paragraph">
              <wp:posOffset>-4793</wp:posOffset>
            </wp:positionV>
            <wp:extent cx="3197400" cy="730639"/>
            <wp:effectExtent l="0" t="0" r="3175" b="0"/>
            <wp:wrapNone/>
            <wp:docPr id="163551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9" cstate="print">
                      <a:extLst>
                        <a:ext uri="{28A0092B-C50C-407E-A947-70E740481C1C}">
                          <a14:useLocalDpi xmlns:a14="http://schemas.microsoft.com/office/drawing/2010/main" val="0"/>
                        </a:ext>
                      </a:extLst>
                    </a:blip>
                    <a:srcRect l="14676" t="21870" r="26341" b="17460"/>
                    <a:stretch/>
                  </pic:blipFill>
                  <pic:spPr bwMode="auto">
                    <a:xfrm>
                      <a:off x="0" y="0"/>
                      <a:ext cx="3256427" cy="744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A331C" w14:textId="2156019D" w:rsidR="00BE7FBF" w:rsidRPr="00136A3B" w:rsidRDefault="00BE7FBF" w:rsidP="00BE7FBF">
      <w:pPr>
        <w:rPr>
          <w:rFonts w:ascii="Times New Roman" w:hAnsi="Times New Roman" w:cs="Times New Roman"/>
          <w:sz w:val="20"/>
          <w:szCs w:val="20"/>
        </w:rPr>
      </w:pPr>
    </w:p>
    <w:p w14:paraId="4E55E25E" w14:textId="4FC87453" w:rsidR="00BE7FBF" w:rsidRPr="00136A3B" w:rsidRDefault="00C33280" w:rsidP="00BE7FBF">
      <w:pPr>
        <w:rPr>
          <w:rFonts w:ascii="Times New Roman" w:hAnsi="Times New Roman" w:cs="Times New Roman"/>
          <w:sz w:val="20"/>
          <w:szCs w:val="20"/>
        </w:rPr>
      </w:pPr>
      <w:r>
        <w:rPr>
          <w:rFonts w:ascii="Book Antiqua" w:hAnsi="Book Antiqua"/>
          <w:b/>
          <w:noProof/>
          <w:sz w:val="20"/>
          <w:szCs w:val="20"/>
        </w:rPr>
        <mc:AlternateContent>
          <mc:Choice Requires="wps">
            <w:drawing>
              <wp:anchor distT="0" distB="0" distL="114300" distR="114300" simplePos="0" relativeHeight="251662336" behindDoc="0" locked="0" layoutInCell="1" allowOverlap="1" wp14:anchorId="7B03C95E" wp14:editId="11860590">
                <wp:simplePos x="0" y="0"/>
                <wp:positionH relativeFrom="column">
                  <wp:posOffset>-163011</wp:posOffset>
                </wp:positionH>
                <wp:positionV relativeFrom="paragraph">
                  <wp:posOffset>305804</wp:posOffset>
                </wp:positionV>
                <wp:extent cx="6002512" cy="0"/>
                <wp:effectExtent l="0" t="0" r="0" b="0"/>
                <wp:wrapNone/>
                <wp:docPr id="2011262063" name="Straight Connector 2"/>
                <wp:cNvGraphicFramePr/>
                <a:graphic xmlns:a="http://schemas.openxmlformats.org/drawingml/2006/main">
                  <a:graphicData uri="http://schemas.microsoft.com/office/word/2010/wordprocessingShape">
                    <wps:wsp>
                      <wps:cNvCnPr/>
                      <wps:spPr>
                        <a:xfrm>
                          <a:off x="0" y="0"/>
                          <a:ext cx="600251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F5E8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24.1pt" to="459.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" strokecolor="black [3200]" strokeweight="1pt">
                <v:stroke joinstyle="miter"/>
              </v:line>
            </w:pict>
          </mc:Fallback>
        </mc:AlternateContent>
      </w:r>
    </w:p>
    <w:p w14:paraId="7ACC5FEF" w14:textId="57115A77" w:rsidR="00BE7FBF" w:rsidRPr="00136A3B" w:rsidRDefault="00BE7FBF" w:rsidP="00BE7FBF">
      <w:pPr>
        <w:rPr>
          <w:rFonts w:ascii="Times New Roman" w:hAnsi="Times New Roman" w:cs="Times New Roman"/>
          <w:sz w:val="20"/>
          <w:szCs w:val="20"/>
        </w:rPr>
      </w:pPr>
    </w:p>
    <w:p w14:paraId="6F3921D9" w14:textId="7FEFBC1F" w:rsidR="00CC5008" w:rsidRDefault="001B2F89" w:rsidP="001B2F89">
      <w:pPr>
        <w:spacing w:after="0" w:line="240" w:lineRule="auto"/>
        <w:ind w:left="-284"/>
        <w:jc w:val="center"/>
        <w:rPr>
          <w:rFonts w:ascii="Times New Roman" w:hAnsi="Times New Roman" w:cs="Times New Roman"/>
          <w:sz w:val="26"/>
          <w:szCs w:val="26"/>
        </w:rPr>
      </w:pPr>
      <w:r w:rsidRPr="001B2F89">
        <w:rPr>
          <w:rFonts w:ascii="Times New Roman" w:hAnsi="Times New Roman" w:cs="Times New Roman"/>
          <w:b/>
          <w:sz w:val="24"/>
          <w:szCs w:val="24"/>
        </w:rPr>
        <w:t xml:space="preserve">Membangun Ketahanan Nasional Indonesia di Tengah </w:t>
      </w:r>
      <w:proofErr w:type="spellStart"/>
      <w:r w:rsidRPr="001B2F89">
        <w:rPr>
          <w:rFonts w:ascii="Times New Roman" w:hAnsi="Times New Roman" w:cs="Times New Roman"/>
          <w:b/>
          <w:sz w:val="24"/>
          <w:szCs w:val="24"/>
        </w:rPr>
        <w:t>Geostrategi</w:t>
      </w:r>
      <w:proofErr w:type="spellEnd"/>
      <w:r w:rsidRPr="001B2F89">
        <w:rPr>
          <w:rFonts w:ascii="Times New Roman" w:hAnsi="Times New Roman" w:cs="Times New Roman"/>
          <w:b/>
          <w:sz w:val="24"/>
          <w:szCs w:val="24"/>
        </w:rPr>
        <w:t xml:space="preserve"> Asia Tenggara yang Semakin Kompleks Melalui Pendidikan</w:t>
      </w:r>
    </w:p>
    <w:p w14:paraId="62D4A317" w14:textId="77777777" w:rsidR="001B2F89" w:rsidRDefault="001B2F89" w:rsidP="008F5395">
      <w:pPr>
        <w:spacing w:after="0" w:line="240" w:lineRule="auto"/>
        <w:ind w:left="-284"/>
        <w:jc w:val="both"/>
        <w:rPr>
          <w:rFonts w:ascii="Times New Roman" w:hAnsi="Times New Roman" w:cs="Times New Roman"/>
          <w:sz w:val="24"/>
          <w:szCs w:val="24"/>
        </w:rPr>
      </w:pPr>
    </w:p>
    <w:p w14:paraId="0F2DF458" w14:textId="77777777" w:rsidR="001B2F89" w:rsidRDefault="001B2F89" w:rsidP="00CC5008">
      <w:pPr>
        <w:spacing w:after="0" w:line="240" w:lineRule="auto"/>
        <w:ind w:left="-284"/>
        <w:rPr>
          <w:rFonts w:ascii="Times New Roman" w:hAnsi="Times New Roman" w:cs="Times New Roman"/>
          <w:sz w:val="20"/>
          <w:szCs w:val="20"/>
          <w:vertAlign w:val="superscript"/>
        </w:rPr>
      </w:pPr>
    </w:p>
    <w:p w14:paraId="6B9C2443" w14:textId="0FC22121" w:rsidR="001B2F89" w:rsidRPr="001B2F89" w:rsidRDefault="00C158B0" w:rsidP="001B2F89">
      <w:pPr>
        <w:spacing w:after="0" w:line="240" w:lineRule="auto"/>
        <w:ind w:left="-284"/>
        <w:jc w:val="center"/>
        <w:rPr>
          <w:rFonts w:ascii="Times New Roman" w:hAnsi="Times New Roman" w:cs="Times New Roman"/>
          <w:i/>
          <w:iCs/>
          <w:sz w:val="20"/>
          <w:szCs w:val="20"/>
        </w:rPr>
      </w:pPr>
      <w:r w:rsidRPr="00C158B0">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Suyatno </w:t>
      </w:r>
      <w:proofErr w:type="spellStart"/>
      <w:r>
        <w:rPr>
          <w:rFonts w:ascii="Times New Roman" w:hAnsi="Times New Roman" w:cs="Times New Roman"/>
          <w:sz w:val="20"/>
          <w:szCs w:val="20"/>
          <w:lang w:val="en-US"/>
        </w:rPr>
        <w:t>Kusumaryono</w:t>
      </w:r>
      <w:proofErr w:type="spellEnd"/>
      <w:r>
        <w:rPr>
          <w:rFonts w:ascii="Times New Roman" w:hAnsi="Times New Roman" w:cs="Times New Roman"/>
          <w:sz w:val="20"/>
          <w:szCs w:val="20"/>
          <w:lang w:val="en-US"/>
        </w:rPr>
        <w:t>, Dr.,</w:t>
      </w:r>
      <w:r>
        <w:rPr>
          <w:rFonts w:ascii="Times New Roman" w:hAnsi="Times New Roman" w:cs="Times New Roman"/>
          <w:sz w:val="20"/>
          <w:szCs w:val="20"/>
          <w:vertAlign w:val="superscript"/>
          <w:lang w:val="en-US"/>
        </w:rPr>
        <w:t>2</w:t>
      </w:r>
      <w:r w:rsidR="001B2F89" w:rsidRPr="001B2F89">
        <w:rPr>
          <w:rFonts w:ascii="Times New Roman" w:hAnsi="Times New Roman" w:cs="Times New Roman"/>
          <w:sz w:val="20"/>
          <w:szCs w:val="20"/>
          <w:lang w:val="en-US"/>
        </w:rPr>
        <w:t xml:space="preserve">Raysa Nur </w:t>
      </w:r>
      <w:proofErr w:type="spellStart"/>
      <w:r w:rsidR="001B2F89" w:rsidRPr="001B2F89">
        <w:rPr>
          <w:rFonts w:ascii="Times New Roman" w:hAnsi="Times New Roman" w:cs="Times New Roman"/>
          <w:sz w:val="20"/>
          <w:szCs w:val="20"/>
          <w:lang w:val="en-US"/>
        </w:rPr>
        <w:t>Azzaziah</w:t>
      </w:r>
      <w:proofErr w:type="spellEnd"/>
      <w:r w:rsidR="001B2F89" w:rsidRPr="001B2F89">
        <w:rPr>
          <w:rFonts w:ascii="Times New Roman" w:hAnsi="Times New Roman" w:cs="Times New Roman"/>
          <w:sz w:val="20"/>
          <w:szCs w:val="20"/>
          <w:lang w:val="en-US"/>
        </w:rPr>
        <w:t xml:space="preserve">, </w:t>
      </w:r>
      <w:r>
        <w:rPr>
          <w:rFonts w:ascii="Times New Roman" w:hAnsi="Times New Roman" w:cs="Times New Roman"/>
          <w:sz w:val="20"/>
          <w:szCs w:val="20"/>
          <w:vertAlign w:val="superscript"/>
          <w:lang w:val="en-US"/>
        </w:rPr>
        <w:t>3</w:t>
      </w:r>
      <w:r w:rsidR="001B2F89" w:rsidRPr="001B2F89">
        <w:rPr>
          <w:rFonts w:ascii="Times New Roman" w:hAnsi="Times New Roman" w:cs="Times New Roman"/>
          <w:sz w:val="20"/>
          <w:szCs w:val="20"/>
          <w:lang w:val="en-US"/>
        </w:rPr>
        <w:t xml:space="preserve">Zahra Nur Amaliah, </w:t>
      </w:r>
      <w:r>
        <w:rPr>
          <w:rFonts w:ascii="Times New Roman" w:hAnsi="Times New Roman" w:cs="Times New Roman"/>
          <w:sz w:val="20"/>
          <w:szCs w:val="20"/>
          <w:vertAlign w:val="superscript"/>
          <w:lang w:val="en-US"/>
        </w:rPr>
        <w:t>4</w:t>
      </w:r>
      <w:r w:rsidR="001B2F89" w:rsidRPr="001B2F89">
        <w:rPr>
          <w:rFonts w:ascii="Times New Roman" w:hAnsi="Times New Roman" w:cs="Times New Roman"/>
          <w:sz w:val="20"/>
          <w:szCs w:val="20"/>
          <w:lang w:val="en-US"/>
        </w:rPr>
        <w:t xml:space="preserve">Lea Kintada V Mecca, </w:t>
      </w:r>
      <w:r>
        <w:rPr>
          <w:rFonts w:ascii="Times New Roman" w:hAnsi="Times New Roman" w:cs="Times New Roman"/>
          <w:sz w:val="20"/>
          <w:szCs w:val="20"/>
          <w:vertAlign w:val="superscript"/>
          <w:lang w:val="en-US"/>
        </w:rPr>
        <w:t>5</w:t>
      </w:r>
      <w:r w:rsidR="001B2F89" w:rsidRPr="001B2F89">
        <w:rPr>
          <w:rFonts w:ascii="Times New Roman" w:hAnsi="Times New Roman" w:cs="Times New Roman"/>
          <w:sz w:val="20"/>
          <w:szCs w:val="20"/>
          <w:lang w:val="en-US"/>
        </w:rPr>
        <w:t>Zaenul Slam</w:t>
      </w:r>
    </w:p>
    <w:p w14:paraId="0EF074CF" w14:textId="77777777" w:rsidR="00C158B0" w:rsidRDefault="00844EF5" w:rsidP="001B2F89">
      <w:pPr>
        <w:spacing w:after="0" w:line="240" w:lineRule="auto"/>
        <w:ind w:left="-284"/>
        <w:jc w:val="center"/>
        <w:rPr>
          <w:rFonts w:ascii="Times New Roman" w:hAnsi="Times New Roman" w:cs="Times New Roman"/>
          <w:i/>
          <w:iCs/>
          <w:sz w:val="20"/>
          <w:szCs w:val="20"/>
        </w:rPr>
      </w:pPr>
      <w:r w:rsidRPr="001B2F89">
        <w:rPr>
          <w:rFonts w:ascii="Times New Roman" w:hAnsi="Times New Roman" w:cs="Times New Roman"/>
          <w:i/>
          <w:iCs/>
          <w:sz w:val="20"/>
          <w:szCs w:val="20"/>
          <w:vertAlign w:val="superscript"/>
        </w:rPr>
        <w:t>1</w:t>
      </w:r>
      <w:r w:rsidR="00C158B0" w:rsidRPr="00C158B0">
        <w:rPr>
          <w:rFonts w:ascii="Times New Roman" w:hAnsi="Times New Roman" w:cs="Times New Roman"/>
          <w:i/>
          <w:iCs/>
          <w:sz w:val="20"/>
          <w:szCs w:val="20"/>
        </w:rPr>
        <w:t xml:space="preserve">Institut </w:t>
      </w:r>
      <w:proofErr w:type="spellStart"/>
      <w:r w:rsidR="00C158B0" w:rsidRPr="00C158B0">
        <w:rPr>
          <w:rFonts w:ascii="Times New Roman" w:hAnsi="Times New Roman" w:cs="Times New Roman"/>
          <w:i/>
          <w:iCs/>
          <w:sz w:val="20"/>
          <w:szCs w:val="20"/>
        </w:rPr>
        <w:t>Pensisikan</w:t>
      </w:r>
      <w:proofErr w:type="spellEnd"/>
      <w:r w:rsidR="00C158B0" w:rsidRPr="00C158B0">
        <w:rPr>
          <w:rFonts w:ascii="Times New Roman" w:hAnsi="Times New Roman" w:cs="Times New Roman"/>
          <w:i/>
          <w:iCs/>
          <w:sz w:val="20"/>
          <w:szCs w:val="20"/>
        </w:rPr>
        <w:t xml:space="preserve"> Indonesia </w:t>
      </w:r>
      <w:r w:rsidRPr="001B2F89">
        <w:rPr>
          <w:rFonts w:ascii="Times New Roman" w:hAnsi="Times New Roman" w:cs="Times New Roman"/>
          <w:i/>
          <w:iCs/>
          <w:sz w:val="20"/>
          <w:szCs w:val="20"/>
          <w:vertAlign w:val="superscript"/>
        </w:rPr>
        <w:t>2</w:t>
      </w:r>
      <w:r w:rsidR="001B2F89" w:rsidRPr="001B2F89">
        <w:rPr>
          <w:rFonts w:ascii="Times New Roman" w:hAnsi="Times New Roman" w:cs="Times New Roman"/>
          <w:i/>
          <w:iCs/>
          <w:sz w:val="20"/>
          <w:szCs w:val="20"/>
          <w:vertAlign w:val="superscript"/>
        </w:rPr>
        <w:t>34</w:t>
      </w:r>
      <w:r w:rsidR="00C158B0">
        <w:rPr>
          <w:rFonts w:ascii="Times New Roman" w:hAnsi="Times New Roman" w:cs="Times New Roman"/>
          <w:i/>
          <w:iCs/>
          <w:sz w:val="20"/>
          <w:szCs w:val="20"/>
          <w:vertAlign w:val="superscript"/>
        </w:rPr>
        <w:t>5</w:t>
      </w:r>
      <w:r w:rsidR="00A22322" w:rsidRPr="001B2F89">
        <w:rPr>
          <w:rFonts w:ascii="Times New Roman" w:hAnsi="Times New Roman" w:cs="Times New Roman"/>
          <w:i/>
          <w:iCs/>
          <w:sz w:val="20"/>
          <w:szCs w:val="20"/>
        </w:rPr>
        <w:t xml:space="preserve"> </w:t>
      </w:r>
      <w:r w:rsidR="001B2F89" w:rsidRPr="001B2F89">
        <w:rPr>
          <w:rFonts w:ascii="Times New Roman" w:hAnsi="Times New Roman" w:cs="Times New Roman"/>
          <w:bCs/>
          <w:i/>
          <w:iCs/>
          <w:sz w:val="20"/>
          <w:szCs w:val="20"/>
          <w:lang w:val="en-US"/>
        </w:rPr>
        <w:t xml:space="preserve">Program Studi Pendidikan Guru Madrasah </w:t>
      </w:r>
      <w:proofErr w:type="spellStart"/>
      <w:r w:rsidR="001B2F89" w:rsidRPr="001B2F89">
        <w:rPr>
          <w:rFonts w:ascii="Times New Roman" w:hAnsi="Times New Roman" w:cs="Times New Roman"/>
          <w:bCs/>
          <w:i/>
          <w:iCs/>
          <w:sz w:val="20"/>
          <w:szCs w:val="20"/>
          <w:lang w:val="en-US"/>
        </w:rPr>
        <w:t>Ibtidaiyah</w:t>
      </w:r>
      <w:proofErr w:type="spellEnd"/>
      <w:r>
        <w:rPr>
          <w:rFonts w:ascii="Times New Roman" w:hAnsi="Times New Roman" w:cs="Times New Roman"/>
          <w:i/>
          <w:iCs/>
          <w:sz w:val="20"/>
          <w:szCs w:val="20"/>
        </w:rPr>
        <w:t xml:space="preserve">, </w:t>
      </w:r>
    </w:p>
    <w:p w14:paraId="6B142DE6" w14:textId="39BDEE82" w:rsidR="001B6F77" w:rsidRDefault="007B7969" w:rsidP="001B2F89">
      <w:pPr>
        <w:spacing w:after="0" w:line="240" w:lineRule="auto"/>
        <w:ind w:left="-284"/>
        <w:jc w:val="center"/>
        <w:rPr>
          <w:rFonts w:ascii="Times New Roman" w:hAnsi="Times New Roman" w:cs="Times New Roman"/>
          <w:i/>
          <w:iCs/>
          <w:color w:val="FF0000"/>
          <w:sz w:val="20"/>
          <w:szCs w:val="20"/>
        </w:rPr>
      </w:pPr>
      <w:r>
        <w:rPr>
          <w:rFonts w:ascii="Times New Roman" w:hAnsi="Times New Roman" w:cs="Times New Roman"/>
          <w:i/>
          <w:iCs/>
          <w:sz w:val="20"/>
          <w:szCs w:val="20"/>
        </w:rPr>
        <w:t xml:space="preserve">Universitas Islam Negeri Syarif Hidayatulloh, </w:t>
      </w:r>
      <w:r w:rsidR="001B2F89">
        <w:rPr>
          <w:rFonts w:ascii="Times New Roman" w:hAnsi="Times New Roman" w:cs="Times New Roman"/>
          <w:i/>
          <w:iCs/>
          <w:sz w:val="20"/>
          <w:szCs w:val="20"/>
        </w:rPr>
        <w:t>Jakarta,</w:t>
      </w:r>
      <w:r>
        <w:rPr>
          <w:rFonts w:ascii="Times New Roman" w:hAnsi="Times New Roman" w:cs="Times New Roman"/>
          <w:i/>
          <w:iCs/>
          <w:sz w:val="20"/>
          <w:szCs w:val="20"/>
        </w:rPr>
        <w:t xml:space="preserve"> </w:t>
      </w:r>
      <w:r w:rsidR="001B2F89">
        <w:rPr>
          <w:rFonts w:ascii="Times New Roman" w:hAnsi="Times New Roman" w:cs="Times New Roman"/>
          <w:i/>
          <w:iCs/>
          <w:sz w:val="20"/>
          <w:szCs w:val="20"/>
        </w:rPr>
        <w:t>Indonesia</w:t>
      </w:r>
    </w:p>
    <w:p w14:paraId="11BB2D01" w14:textId="4399290F" w:rsidR="00844EF5" w:rsidRPr="006D3DB6" w:rsidRDefault="001B2F89" w:rsidP="001B2F89">
      <w:pPr>
        <w:spacing w:after="0" w:line="240" w:lineRule="auto"/>
        <w:ind w:left="-284"/>
        <w:jc w:val="center"/>
        <w:rPr>
          <w:rFonts w:ascii="Times New Roman" w:hAnsi="Times New Roman" w:cs="Times New Roman"/>
          <w:i/>
          <w:iCs/>
          <w:sz w:val="20"/>
          <w:szCs w:val="20"/>
        </w:rPr>
      </w:pPr>
      <w:r w:rsidRPr="006D3DB6">
        <w:rPr>
          <w:rFonts w:ascii="Times New Roman" w:hAnsi="Times New Roman" w:cs="Times New Roman"/>
          <w:bCs/>
          <w:sz w:val="20"/>
          <w:szCs w:val="20"/>
          <w:vertAlign w:val="superscript"/>
          <w:lang w:val="en-US"/>
        </w:rPr>
        <w:t>1</w:t>
      </w:r>
      <w:hyperlink r:id="rId10" w:history="1">
        <w:r w:rsidR="003502AB" w:rsidRPr="00F53DB7">
          <w:rPr>
            <w:rStyle w:val="Hyperlink"/>
            <w:rFonts w:ascii="Times New Roman" w:hAnsi="Times New Roman" w:cs="Times New Roman"/>
            <w:bCs/>
            <w:sz w:val="20"/>
            <w:szCs w:val="20"/>
            <w:lang w:val="en-US"/>
          </w:rPr>
          <w:t>suyatokusumaryono@institutpendidikan.ac.id,</w:t>
        </w:r>
        <w:r w:rsidR="003502AB" w:rsidRPr="00F53DB7">
          <w:rPr>
            <w:rStyle w:val="Hyperlink"/>
            <w:rFonts w:ascii="Times New Roman" w:hAnsi="Times New Roman" w:cs="Times New Roman"/>
            <w:bCs/>
            <w:sz w:val="20"/>
            <w:szCs w:val="20"/>
            <w:vertAlign w:val="superscript"/>
            <w:lang w:val="en-US"/>
          </w:rPr>
          <w:t>2</w:t>
        </w:r>
        <w:r w:rsidR="003502AB" w:rsidRPr="00F53DB7">
          <w:rPr>
            <w:rStyle w:val="Hyperlink"/>
            <w:rFonts w:ascii="Times New Roman" w:hAnsi="Times New Roman" w:cs="Times New Roman"/>
            <w:bCs/>
            <w:sz w:val="20"/>
            <w:szCs w:val="20"/>
            <w:lang w:val="en-US"/>
          </w:rPr>
          <w:t>raysa.nur24@mhs.uinjkt.ac.id</w:t>
        </w:r>
      </w:hyperlink>
      <w:r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3</w:t>
      </w:r>
      <w:hyperlink r:id="rId11" w:history="1">
        <w:r w:rsidR="005630CC" w:rsidRPr="00F53DB7">
          <w:rPr>
            <w:rStyle w:val="Hyperlink"/>
            <w:rFonts w:ascii="Times New Roman" w:hAnsi="Times New Roman" w:cs="Times New Roman"/>
            <w:bCs/>
            <w:sz w:val="20"/>
            <w:szCs w:val="20"/>
            <w:lang w:val="en-US"/>
          </w:rPr>
          <w:t>zahra.nuramaliah24@mhs.uinjkt.ac.id</w:t>
        </w:r>
      </w:hyperlink>
      <w:r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4</w:t>
      </w:r>
      <w:hyperlink r:id="rId12" w:history="1">
        <w:r w:rsidR="005630CC" w:rsidRPr="00F53DB7">
          <w:rPr>
            <w:rStyle w:val="Hyperlink"/>
            <w:rFonts w:ascii="Times New Roman" w:hAnsi="Times New Roman" w:cs="Times New Roman"/>
            <w:bCs/>
            <w:sz w:val="20"/>
            <w:szCs w:val="20"/>
            <w:lang w:val="en-US"/>
          </w:rPr>
          <w:t>lea.kintada24@mhs.uinjkt.ac.id</w:t>
        </w:r>
      </w:hyperlink>
      <w:r w:rsidR="006D3DB6" w:rsidRPr="006D3DB6">
        <w:rPr>
          <w:rFonts w:ascii="Times New Roman" w:hAnsi="Times New Roman" w:cs="Times New Roman"/>
          <w:bCs/>
          <w:sz w:val="20"/>
          <w:szCs w:val="20"/>
          <w:lang w:val="en-US"/>
        </w:rPr>
        <w:t xml:space="preserve">, </w:t>
      </w:r>
      <w:r w:rsidR="005630CC">
        <w:rPr>
          <w:rFonts w:ascii="Times New Roman" w:hAnsi="Times New Roman" w:cs="Times New Roman"/>
          <w:bCs/>
          <w:sz w:val="20"/>
          <w:szCs w:val="20"/>
          <w:vertAlign w:val="superscript"/>
          <w:lang w:val="en-US"/>
        </w:rPr>
        <w:t>5</w:t>
      </w:r>
      <w:hyperlink r:id="rId13" w:history="1">
        <w:r w:rsidR="005630CC" w:rsidRPr="00F53DB7">
          <w:rPr>
            <w:rStyle w:val="Hyperlink"/>
            <w:rFonts w:ascii="Times New Roman" w:hAnsi="Times New Roman" w:cs="Times New Roman"/>
            <w:bCs/>
            <w:sz w:val="20"/>
            <w:szCs w:val="20"/>
            <w:lang w:val="en-US"/>
          </w:rPr>
          <w:t>zaenul_slam@uinjkt.ac.id</w:t>
        </w:r>
      </w:hyperlink>
    </w:p>
    <w:p w14:paraId="22E49CB8" w14:textId="77777777" w:rsidR="001B6F77" w:rsidRPr="001B6F77" w:rsidRDefault="001B6F77" w:rsidP="001B6F77">
      <w:pPr>
        <w:spacing w:after="0" w:line="240" w:lineRule="auto"/>
        <w:ind w:left="-284"/>
        <w:rPr>
          <w:rFonts w:ascii="Times New Roman" w:hAnsi="Times New Roman" w:cs="Times New Roman"/>
          <w:i/>
          <w:iCs/>
          <w:sz w:val="16"/>
          <w:szCs w:val="16"/>
        </w:rPr>
      </w:pPr>
    </w:p>
    <w:tbl>
      <w:tblPr>
        <w:tblStyle w:val="KisiTabel"/>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4"/>
        <w:gridCol w:w="5958"/>
      </w:tblGrid>
      <w:tr w:rsidR="001B6F77" w:rsidRPr="006D3DB6" w14:paraId="5D3358C3" w14:textId="77777777" w:rsidTr="00C33280">
        <w:tc>
          <w:tcPr>
            <w:tcW w:w="3256" w:type="dxa"/>
            <w:tcBorders>
              <w:top w:val="single" w:sz="4" w:space="0" w:color="auto"/>
              <w:bottom w:val="single" w:sz="4" w:space="0" w:color="auto"/>
            </w:tcBorders>
          </w:tcPr>
          <w:p w14:paraId="3F6668D3" w14:textId="731CEB27" w:rsidR="001B6F77" w:rsidRPr="006D3DB6" w:rsidRDefault="001B6F77" w:rsidP="008C36BA">
            <w:pPr>
              <w:spacing w:line="360" w:lineRule="auto"/>
              <w:rPr>
                <w:rFonts w:ascii="Times New Roman" w:hAnsi="Times New Roman" w:cs="Times New Roman"/>
                <w:b/>
                <w:bCs/>
                <w:sz w:val="20"/>
                <w:szCs w:val="20"/>
              </w:rPr>
            </w:pPr>
            <w:r w:rsidRPr="006D3DB6">
              <w:rPr>
                <w:rFonts w:ascii="Times New Roman" w:hAnsi="Times New Roman" w:cs="Times New Roman"/>
                <w:b/>
                <w:bCs/>
                <w:sz w:val="20"/>
                <w:szCs w:val="20"/>
              </w:rPr>
              <w:t>I</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N</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F</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O</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 xml:space="preserve"> 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R</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T</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I</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K</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E</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L</w:t>
            </w:r>
          </w:p>
        </w:tc>
        <w:tc>
          <w:tcPr>
            <w:tcW w:w="284" w:type="dxa"/>
            <w:tcBorders>
              <w:top w:val="single" w:sz="4" w:space="0" w:color="auto"/>
            </w:tcBorders>
          </w:tcPr>
          <w:p w14:paraId="56D030C1" w14:textId="77777777" w:rsidR="001B6F77" w:rsidRPr="006D3DB6" w:rsidRDefault="001B6F77" w:rsidP="008C36BA">
            <w:pPr>
              <w:spacing w:line="360" w:lineRule="auto"/>
              <w:rPr>
                <w:rFonts w:ascii="Times New Roman" w:hAnsi="Times New Roman" w:cs="Times New Roman"/>
                <w:b/>
                <w:bCs/>
                <w:sz w:val="20"/>
                <w:szCs w:val="20"/>
              </w:rPr>
            </w:pPr>
          </w:p>
        </w:tc>
        <w:tc>
          <w:tcPr>
            <w:tcW w:w="5958" w:type="dxa"/>
            <w:tcBorders>
              <w:top w:val="single" w:sz="4" w:space="0" w:color="auto"/>
              <w:bottom w:val="single" w:sz="4" w:space="0" w:color="auto"/>
            </w:tcBorders>
          </w:tcPr>
          <w:p w14:paraId="0BEB4E9B" w14:textId="7D3A79C3" w:rsidR="001B6F77" w:rsidRPr="006D3DB6" w:rsidRDefault="001B6F77" w:rsidP="008C36BA">
            <w:pPr>
              <w:spacing w:line="360" w:lineRule="auto"/>
              <w:rPr>
                <w:rFonts w:ascii="Times New Roman" w:hAnsi="Times New Roman" w:cs="Times New Roman"/>
                <w:b/>
                <w:bCs/>
                <w:sz w:val="20"/>
                <w:szCs w:val="20"/>
              </w:rPr>
            </w:pPr>
            <w:r w:rsidRPr="006D3DB6">
              <w:rPr>
                <w:rFonts w:ascii="Times New Roman" w:hAnsi="Times New Roman" w:cs="Times New Roman"/>
                <w:b/>
                <w:bCs/>
                <w:sz w:val="20"/>
                <w:szCs w:val="20"/>
              </w:rPr>
              <w:t>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B</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S</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T</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R</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A</w:t>
            </w:r>
            <w:r w:rsidR="007236D1" w:rsidRPr="006D3DB6">
              <w:rPr>
                <w:rFonts w:ascii="Times New Roman" w:hAnsi="Times New Roman" w:cs="Times New Roman"/>
                <w:b/>
                <w:bCs/>
                <w:sz w:val="20"/>
                <w:szCs w:val="20"/>
              </w:rPr>
              <w:t xml:space="preserve"> </w:t>
            </w:r>
            <w:r w:rsidRPr="006D3DB6">
              <w:rPr>
                <w:rFonts w:ascii="Times New Roman" w:hAnsi="Times New Roman" w:cs="Times New Roman"/>
                <w:b/>
                <w:bCs/>
                <w:sz w:val="20"/>
                <w:szCs w:val="20"/>
              </w:rPr>
              <w:t>K</w:t>
            </w:r>
          </w:p>
        </w:tc>
      </w:tr>
      <w:tr w:rsidR="008C36BA" w:rsidRPr="001B6F77" w14:paraId="4D00141D" w14:textId="77777777" w:rsidTr="00C33280">
        <w:tc>
          <w:tcPr>
            <w:tcW w:w="3256" w:type="dxa"/>
            <w:tcBorders>
              <w:top w:val="single" w:sz="4" w:space="0" w:color="auto"/>
              <w:bottom w:val="single" w:sz="4" w:space="0" w:color="auto"/>
            </w:tcBorders>
          </w:tcPr>
          <w:p w14:paraId="54AA3EBA" w14:textId="77777777" w:rsidR="008C36BA" w:rsidRDefault="008C36BA" w:rsidP="001B6F77">
            <w:pPr>
              <w:rPr>
                <w:rFonts w:ascii="Times New Roman" w:hAnsi="Times New Roman" w:cs="Times New Roman"/>
                <w:sz w:val="16"/>
                <w:szCs w:val="16"/>
              </w:rPr>
            </w:pPr>
            <w:proofErr w:type="spellStart"/>
            <w:r>
              <w:rPr>
                <w:rFonts w:ascii="Times New Roman" w:hAnsi="Times New Roman" w:cs="Times New Roman"/>
                <w:sz w:val="16"/>
                <w:szCs w:val="16"/>
              </w:rPr>
              <w:t>History</w:t>
            </w:r>
            <w:proofErr w:type="spellEnd"/>
            <w:r>
              <w:rPr>
                <w:rFonts w:ascii="Times New Roman" w:hAnsi="Times New Roman" w:cs="Times New Roman"/>
                <w:sz w:val="16"/>
                <w:szCs w:val="16"/>
              </w:rPr>
              <w:t xml:space="preserve"> Artikel:</w:t>
            </w:r>
          </w:p>
          <w:p w14:paraId="087B575B" w14:textId="6D508A31" w:rsidR="006D3DB6" w:rsidRDefault="006D3DB6" w:rsidP="001B6F77">
            <w:pPr>
              <w:rPr>
                <w:rFonts w:ascii="Times New Roman" w:hAnsi="Times New Roman" w:cs="Times New Roman"/>
                <w:sz w:val="16"/>
                <w:szCs w:val="16"/>
              </w:rPr>
            </w:pPr>
            <w:proofErr w:type="spellStart"/>
            <w:r>
              <w:rPr>
                <w:rFonts w:ascii="Times New Roman" w:hAnsi="Times New Roman" w:cs="Times New Roman"/>
                <w:sz w:val="16"/>
                <w:szCs w:val="16"/>
              </w:rPr>
              <w:t>Received</w:t>
            </w:r>
            <w:proofErr w:type="spellEnd"/>
            <w:r>
              <w:rPr>
                <w:rFonts w:ascii="Times New Roman" w:hAnsi="Times New Roman" w:cs="Times New Roman"/>
                <w:sz w:val="16"/>
                <w:szCs w:val="16"/>
              </w:rPr>
              <w:t xml:space="preserve">  </w:t>
            </w:r>
            <w:r w:rsidR="00C158B0">
              <w:rPr>
                <w:rFonts w:ascii="Times New Roman" w:hAnsi="Times New Roman" w:cs="Times New Roman"/>
                <w:sz w:val="16"/>
                <w:szCs w:val="16"/>
              </w:rPr>
              <w:t xml:space="preserve">     </w:t>
            </w:r>
            <w:r>
              <w:rPr>
                <w:rFonts w:ascii="Times New Roman" w:hAnsi="Times New Roman" w:cs="Times New Roman"/>
                <w:sz w:val="16"/>
                <w:szCs w:val="16"/>
              </w:rPr>
              <w:t>: 11-12-2024</w:t>
            </w:r>
          </w:p>
          <w:p w14:paraId="5CB9AC6F" w14:textId="16CDB975" w:rsidR="006D3DB6" w:rsidRDefault="006D3DB6" w:rsidP="001B6F77">
            <w:pPr>
              <w:rPr>
                <w:rFonts w:ascii="Times New Roman" w:hAnsi="Times New Roman" w:cs="Times New Roman"/>
                <w:sz w:val="16"/>
                <w:szCs w:val="16"/>
              </w:rPr>
            </w:pPr>
            <w:proofErr w:type="spellStart"/>
            <w:r>
              <w:rPr>
                <w:rFonts w:ascii="Times New Roman" w:hAnsi="Times New Roman" w:cs="Times New Roman"/>
                <w:sz w:val="16"/>
                <w:szCs w:val="16"/>
              </w:rPr>
              <w:t>Reviewed</w:t>
            </w:r>
            <w:proofErr w:type="spellEnd"/>
            <w:r>
              <w:rPr>
                <w:rFonts w:ascii="Times New Roman" w:hAnsi="Times New Roman" w:cs="Times New Roman"/>
                <w:sz w:val="16"/>
                <w:szCs w:val="16"/>
              </w:rPr>
              <w:t xml:space="preserve"> </w:t>
            </w:r>
            <w:r w:rsidR="00C158B0">
              <w:rPr>
                <w:rFonts w:ascii="Times New Roman" w:hAnsi="Times New Roman" w:cs="Times New Roman"/>
                <w:sz w:val="16"/>
                <w:szCs w:val="16"/>
              </w:rPr>
              <w:t xml:space="preserve">     </w:t>
            </w:r>
            <w:r>
              <w:rPr>
                <w:rFonts w:ascii="Times New Roman" w:hAnsi="Times New Roman" w:cs="Times New Roman"/>
                <w:sz w:val="16"/>
                <w:szCs w:val="16"/>
              </w:rPr>
              <w:t>: 12-12-2024</w:t>
            </w:r>
          </w:p>
          <w:p w14:paraId="55297321" w14:textId="45D26356" w:rsidR="006D3DB6" w:rsidRDefault="00C158B0" w:rsidP="001B6F77">
            <w:pPr>
              <w:rPr>
                <w:rFonts w:ascii="Times New Roman" w:hAnsi="Times New Roman" w:cs="Times New Roman"/>
                <w:sz w:val="16"/>
                <w:szCs w:val="16"/>
              </w:rPr>
            </w:pPr>
            <w:proofErr w:type="spellStart"/>
            <w:r>
              <w:rPr>
                <w:rFonts w:ascii="Times New Roman" w:hAnsi="Times New Roman" w:cs="Times New Roman"/>
                <w:sz w:val="16"/>
                <w:szCs w:val="16"/>
              </w:rPr>
              <w:t>CopyEditing</w:t>
            </w:r>
            <w:proofErr w:type="spellEnd"/>
            <w:r w:rsidR="006D3DB6">
              <w:rPr>
                <w:rFonts w:ascii="Times New Roman" w:hAnsi="Times New Roman" w:cs="Times New Roman"/>
                <w:sz w:val="16"/>
                <w:szCs w:val="16"/>
              </w:rPr>
              <w:t xml:space="preserve"> </w:t>
            </w:r>
            <w:r>
              <w:rPr>
                <w:rFonts w:ascii="Times New Roman" w:hAnsi="Times New Roman" w:cs="Times New Roman"/>
                <w:sz w:val="16"/>
                <w:szCs w:val="16"/>
              </w:rPr>
              <w:t xml:space="preserve"> </w:t>
            </w:r>
            <w:r w:rsidR="006D3DB6">
              <w:rPr>
                <w:rFonts w:ascii="Times New Roman" w:hAnsi="Times New Roman" w:cs="Times New Roman"/>
                <w:sz w:val="16"/>
                <w:szCs w:val="16"/>
              </w:rPr>
              <w:t>:</w:t>
            </w:r>
            <w:r>
              <w:rPr>
                <w:rFonts w:ascii="Times New Roman" w:hAnsi="Times New Roman" w:cs="Times New Roman"/>
                <w:sz w:val="16"/>
                <w:szCs w:val="16"/>
              </w:rPr>
              <w:t xml:space="preserve"> 22-01-2025</w:t>
            </w:r>
            <w:r w:rsidR="006D3DB6">
              <w:rPr>
                <w:rFonts w:ascii="Times New Roman" w:hAnsi="Times New Roman" w:cs="Times New Roman"/>
                <w:sz w:val="16"/>
                <w:szCs w:val="16"/>
              </w:rPr>
              <w:t xml:space="preserve"> </w:t>
            </w:r>
          </w:p>
          <w:p w14:paraId="15E1237C" w14:textId="5B95361C" w:rsidR="008C36BA" w:rsidRPr="001B6F77" w:rsidRDefault="008C36BA" w:rsidP="001B6F77">
            <w:pPr>
              <w:rPr>
                <w:rFonts w:ascii="Times New Roman" w:hAnsi="Times New Roman" w:cs="Times New Roman"/>
                <w:sz w:val="16"/>
                <w:szCs w:val="16"/>
              </w:rPr>
            </w:pPr>
          </w:p>
        </w:tc>
        <w:tc>
          <w:tcPr>
            <w:tcW w:w="284" w:type="dxa"/>
          </w:tcPr>
          <w:p w14:paraId="791AFC13" w14:textId="77777777" w:rsidR="008C36BA" w:rsidRPr="001B6F77" w:rsidRDefault="008C36BA" w:rsidP="001B6F77">
            <w:pPr>
              <w:rPr>
                <w:rFonts w:ascii="Times New Roman" w:hAnsi="Times New Roman" w:cs="Times New Roman"/>
                <w:sz w:val="16"/>
                <w:szCs w:val="16"/>
              </w:rPr>
            </w:pPr>
          </w:p>
        </w:tc>
        <w:tc>
          <w:tcPr>
            <w:tcW w:w="5958" w:type="dxa"/>
            <w:vMerge w:val="restart"/>
            <w:tcBorders>
              <w:top w:val="single" w:sz="4" w:space="0" w:color="auto"/>
            </w:tcBorders>
          </w:tcPr>
          <w:p w14:paraId="5DAE35E3" w14:textId="77777777" w:rsidR="008C36BA" w:rsidRDefault="006D3DB6" w:rsidP="008C36BA">
            <w:pPr>
              <w:jc w:val="both"/>
              <w:rPr>
                <w:rFonts w:ascii="Times New Roman" w:hAnsi="Times New Roman" w:cs="Times New Roman"/>
                <w:sz w:val="20"/>
                <w:szCs w:val="20"/>
                <w:lang w:val="en-US"/>
              </w:rPr>
            </w:pPr>
            <w:r w:rsidRPr="006D3DB6">
              <w:rPr>
                <w:rFonts w:ascii="Times New Roman" w:hAnsi="Times New Roman" w:cs="Times New Roman"/>
                <w:sz w:val="20"/>
                <w:szCs w:val="20"/>
                <w:lang w:val="en-US"/>
              </w:rPr>
              <w:t xml:space="preserve">Indonesia </w:t>
            </w:r>
            <w:proofErr w:type="spellStart"/>
            <w:r w:rsidRPr="006D3DB6">
              <w:rPr>
                <w:rFonts w:ascii="Times New Roman" w:hAnsi="Times New Roman" w:cs="Times New Roman"/>
                <w:sz w:val="20"/>
                <w:szCs w:val="20"/>
                <w:lang w:val="en-US"/>
              </w:rPr>
              <w:t>menghadapi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tantangan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ketahanan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nasional</w:t>
            </w:r>
            <w:proofErr w:type="spellEnd"/>
            <w:r w:rsidRPr="006D3DB6">
              <w:rPr>
                <w:rFonts w:ascii="Times New Roman" w:hAnsi="Times New Roman" w:cs="Times New Roman"/>
                <w:sz w:val="20"/>
                <w:szCs w:val="20"/>
                <w:lang w:val="en-US"/>
              </w:rPr>
              <w:t xml:space="preserve"> yang </w:t>
            </w:r>
            <w:proofErr w:type="spellStart"/>
            <w:r w:rsidRPr="006D3DB6">
              <w:rPr>
                <w:rFonts w:ascii="Times New Roman" w:hAnsi="Times New Roman" w:cs="Times New Roman"/>
                <w:sz w:val="20"/>
                <w:szCs w:val="20"/>
                <w:lang w:val="en-US"/>
              </w:rPr>
              <w:t>semakin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besar</w:t>
            </w:r>
            <w:proofErr w:type="spellEnd"/>
            <w:r w:rsidRPr="006D3DB6">
              <w:rPr>
                <w:rFonts w:ascii="Times New Roman" w:hAnsi="Times New Roman" w:cs="Times New Roman"/>
                <w:sz w:val="20"/>
                <w:szCs w:val="20"/>
                <w:lang w:val="en-US"/>
              </w:rPr>
              <w:t xml:space="preserve"> di </w:t>
            </w:r>
            <w:proofErr w:type="spellStart"/>
            <w:r w:rsidRPr="006D3DB6">
              <w:rPr>
                <w:rFonts w:ascii="Times New Roman" w:hAnsi="Times New Roman" w:cs="Times New Roman"/>
                <w:sz w:val="20"/>
                <w:szCs w:val="20"/>
                <w:lang w:val="en-US"/>
              </w:rPr>
              <w:t>tengah</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perubahan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geostrategis</w:t>
            </w:r>
            <w:proofErr w:type="spellEnd"/>
            <w:r w:rsidRPr="006D3DB6">
              <w:rPr>
                <w:rFonts w:ascii="Times New Roman" w:hAnsi="Times New Roman" w:cs="Times New Roman"/>
                <w:sz w:val="20"/>
                <w:szCs w:val="20"/>
                <w:lang w:val="en-US"/>
              </w:rPr>
              <w:t xml:space="preserve"> di Asia Tenggara. </w:t>
            </w:r>
            <w:proofErr w:type="spellStart"/>
            <w:r w:rsidRPr="006D3DB6">
              <w:rPr>
                <w:rFonts w:ascii="Times New Roman" w:hAnsi="Times New Roman" w:cs="Times New Roman"/>
                <w:sz w:val="20"/>
                <w:szCs w:val="20"/>
                <w:lang w:val="en-US"/>
              </w:rPr>
              <w:t>Situasi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ini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menuntut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upaya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strategis</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untuk</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memperkuat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ketahanan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nasional</w:t>
            </w:r>
            <w:proofErr w:type="spellEnd"/>
            <w:r w:rsidRPr="006D3DB6">
              <w:rPr>
                <w:rFonts w:ascii="Times New Roman" w:hAnsi="Times New Roman" w:cs="Times New Roman"/>
                <w:sz w:val="20"/>
                <w:szCs w:val="20"/>
                <w:lang w:val="en-US"/>
              </w:rPr>
              <w:t xml:space="preserve">, salah </w:t>
            </w:r>
            <w:proofErr w:type="spellStart"/>
            <w:r w:rsidRPr="006D3DB6">
              <w:rPr>
                <w:rFonts w:ascii="Times New Roman" w:hAnsi="Times New Roman" w:cs="Times New Roman"/>
                <w:sz w:val="20"/>
                <w:szCs w:val="20"/>
                <w:lang w:val="en-US"/>
              </w:rPr>
              <w:t>satunya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melalui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peran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pendidikan</w:t>
            </w:r>
            <w:proofErr w:type="spellEnd"/>
            <w:r w:rsidRPr="006D3DB6">
              <w:rPr>
                <w:rFonts w:ascii="Times New Roman" w:hAnsi="Times New Roman" w:cs="Times New Roman"/>
                <w:sz w:val="20"/>
                <w:szCs w:val="20"/>
                <w:lang w:val="en-US"/>
              </w:rPr>
              <w:t xml:space="preserve">. Artikel </w:t>
            </w:r>
            <w:proofErr w:type="spellStart"/>
            <w:r w:rsidRPr="006D3DB6">
              <w:rPr>
                <w:rFonts w:ascii="Times New Roman" w:hAnsi="Times New Roman" w:cs="Times New Roman"/>
                <w:sz w:val="20"/>
                <w:szCs w:val="20"/>
                <w:lang w:val="en-US"/>
              </w:rPr>
              <w:t>ini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bertujuan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untuk</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menganalisis</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bagaimana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pendidikan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dapat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menjadi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instrumen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dalam</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memperkuat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ketahanan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nasional</w:t>
            </w:r>
            <w:proofErr w:type="spellEnd"/>
            <w:r w:rsidRPr="006D3DB6">
              <w:rPr>
                <w:rFonts w:ascii="Times New Roman" w:hAnsi="Times New Roman" w:cs="Times New Roman"/>
                <w:sz w:val="20"/>
                <w:szCs w:val="20"/>
                <w:lang w:val="en-US"/>
              </w:rPr>
              <w:t xml:space="preserve"> di </w:t>
            </w:r>
            <w:proofErr w:type="spellStart"/>
            <w:r w:rsidRPr="006D3DB6">
              <w:rPr>
                <w:rFonts w:ascii="Times New Roman" w:hAnsi="Times New Roman" w:cs="Times New Roman"/>
                <w:sz w:val="20"/>
                <w:szCs w:val="20"/>
                <w:lang w:val="en-US"/>
              </w:rPr>
              <w:t>tengah</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persaingan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geopolitik</w:t>
            </w:r>
            <w:proofErr w:type="spellEnd"/>
            <w:r w:rsidRPr="006D3DB6">
              <w:rPr>
                <w:rFonts w:ascii="Times New Roman" w:hAnsi="Times New Roman" w:cs="Times New Roman"/>
                <w:sz w:val="20"/>
                <w:szCs w:val="20"/>
                <w:lang w:val="en-US"/>
              </w:rPr>
              <w:t xml:space="preserve"> yang </w:t>
            </w:r>
            <w:proofErr w:type="spellStart"/>
            <w:r w:rsidRPr="006D3DB6">
              <w:rPr>
                <w:rFonts w:ascii="Times New Roman" w:hAnsi="Times New Roman" w:cs="Times New Roman"/>
                <w:sz w:val="20"/>
                <w:szCs w:val="20"/>
                <w:lang w:val="en-US"/>
              </w:rPr>
              <w:t>kian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intensif</w:t>
            </w:r>
            <w:proofErr w:type="spellEnd"/>
            <w:r w:rsidRPr="006D3DB6">
              <w:rPr>
                <w:rFonts w:ascii="Times New Roman" w:hAnsi="Times New Roman" w:cs="Times New Roman"/>
                <w:sz w:val="20"/>
                <w:szCs w:val="20"/>
                <w:lang w:val="en-US"/>
              </w:rPr>
              <w:t xml:space="preserve">. Metode yang </w:t>
            </w:r>
            <w:proofErr w:type="spellStart"/>
            <w:r w:rsidRPr="006D3DB6">
              <w:rPr>
                <w:rFonts w:ascii="Times New Roman" w:hAnsi="Times New Roman" w:cs="Times New Roman"/>
                <w:sz w:val="20"/>
                <w:szCs w:val="20"/>
                <w:lang w:val="en-US"/>
              </w:rPr>
              <w:t>digunakan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meliputi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analisis</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literatur</w:t>
            </w:r>
            <w:proofErr w:type="spellEnd"/>
            <w:r w:rsidRPr="006D3DB6">
              <w:rPr>
                <w:rFonts w:ascii="Times New Roman" w:hAnsi="Times New Roman" w:cs="Times New Roman"/>
                <w:sz w:val="20"/>
                <w:szCs w:val="20"/>
                <w:lang w:val="en-US"/>
              </w:rPr>
              <w:t xml:space="preserve"> dan </w:t>
            </w:r>
            <w:proofErr w:type="spellStart"/>
            <w:r w:rsidRPr="006D3DB6">
              <w:rPr>
                <w:rFonts w:ascii="Times New Roman" w:hAnsi="Times New Roman" w:cs="Times New Roman"/>
                <w:sz w:val="20"/>
                <w:szCs w:val="20"/>
                <w:lang w:val="en-US"/>
              </w:rPr>
              <w:t>tinjauan</w:t>
            </w:r>
            <w:proofErr w:type="spellEnd"/>
            <w:r w:rsidRPr="006D3DB6">
              <w:rPr>
                <w:rFonts w:ascii="Times New Roman" w:hAnsi="Times New Roman" w:cs="Times New Roman"/>
                <w:sz w:val="20"/>
                <w:szCs w:val="20"/>
                <w:lang w:val="en-US"/>
              </w:rPr>
              <w:t xml:space="preserve"> data </w:t>
            </w:r>
            <w:proofErr w:type="spellStart"/>
            <w:r w:rsidRPr="006D3DB6">
              <w:rPr>
                <w:rFonts w:ascii="Times New Roman" w:hAnsi="Times New Roman" w:cs="Times New Roman"/>
                <w:sz w:val="20"/>
                <w:szCs w:val="20"/>
                <w:lang w:val="en-US"/>
              </w:rPr>
              <w:t>dari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berbagai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berita</w:t>
            </w:r>
            <w:proofErr w:type="spellEnd"/>
            <w:r w:rsidRPr="006D3DB6">
              <w:rPr>
                <w:rFonts w:ascii="Times New Roman" w:hAnsi="Times New Roman" w:cs="Times New Roman"/>
                <w:sz w:val="20"/>
                <w:szCs w:val="20"/>
                <w:lang w:val="en-US"/>
              </w:rPr>
              <w:t xml:space="preserve"> dan </w:t>
            </w:r>
            <w:proofErr w:type="spellStart"/>
            <w:r w:rsidRPr="006D3DB6">
              <w:rPr>
                <w:rFonts w:ascii="Times New Roman" w:hAnsi="Times New Roman" w:cs="Times New Roman"/>
                <w:sz w:val="20"/>
                <w:szCs w:val="20"/>
                <w:lang w:val="en-US"/>
              </w:rPr>
              <w:t>penelitian</w:t>
            </w:r>
            <w:proofErr w:type="spellEnd"/>
            <w:r w:rsidRPr="006D3DB6">
              <w:rPr>
                <w:rFonts w:ascii="Times New Roman" w:hAnsi="Times New Roman" w:cs="Times New Roman"/>
                <w:sz w:val="20"/>
                <w:szCs w:val="20"/>
                <w:lang w:val="en-US"/>
              </w:rPr>
              <w:t xml:space="preserve"> yang </w:t>
            </w:r>
            <w:proofErr w:type="spellStart"/>
            <w:r w:rsidRPr="006D3DB6">
              <w:rPr>
                <w:rFonts w:ascii="Times New Roman" w:hAnsi="Times New Roman" w:cs="Times New Roman"/>
                <w:sz w:val="20"/>
                <w:szCs w:val="20"/>
                <w:lang w:val="en-US"/>
              </w:rPr>
              <w:t>relevan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Temuan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utama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menunjukkan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bahwa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pendidikan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memainkan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peran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penting</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dalam</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membangun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kesadaran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geopolitik</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meningkatkan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daya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saing</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sumber</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daya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manusia</w:t>
            </w:r>
            <w:proofErr w:type="spellEnd"/>
            <w:r w:rsidRPr="006D3DB6">
              <w:rPr>
                <w:rFonts w:ascii="Times New Roman" w:hAnsi="Times New Roman" w:cs="Times New Roman"/>
                <w:sz w:val="20"/>
                <w:szCs w:val="20"/>
                <w:lang w:val="en-US"/>
              </w:rPr>
              <w:t xml:space="preserve">, dan </w:t>
            </w:r>
            <w:proofErr w:type="spellStart"/>
            <w:r w:rsidRPr="006D3DB6">
              <w:rPr>
                <w:rFonts w:ascii="Times New Roman" w:hAnsi="Times New Roman" w:cs="Times New Roman"/>
                <w:sz w:val="20"/>
                <w:szCs w:val="20"/>
                <w:lang w:val="en-US"/>
              </w:rPr>
              <w:t>memperkuat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karakter</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bangsa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Dengan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pendekatan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pendidikan</w:t>
            </w:r>
            <w:proofErr w:type="spellEnd"/>
            <w:r w:rsidRPr="006D3DB6">
              <w:rPr>
                <w:rFonts w:ascii="Times New Roman" w:hAnsi="Times New Roman" w:cs="Times New Roman"/>
                <w:sz w:val="20"/>
                <w:szCs w:val="20"/>
                <w:lang w:val="en-US"/>
              </w:rPr>
              <w:t xml:space="preserve"> yang </w:t>
            </w:r>
            <w:proofErr w:type="spellStart"/>
            <w:r w:rsidRPr="006D3DB6">
              <w:rPr>
                <w:rFonts w:ascii="Times New Roman" w:hAnsi="Times New Roman" w:cs="Times New Roman"/>
                <w:sz w:val="20"/>
                <w:szCs w:val="20"/>
                <w:lang w:val="en-US"/>
              </w:rPr>
              <w:t>adaptif</w:t>
            </w:r>
            <w:proofErr w:type="spellEnd"/>
            <w:r w:rsidRPr="006D3DB6">
              <w:rPr>
                <w:rFonts w:ascii="Times New Roman" w:hAnsi="Times New Roman" w:cs="Times New Roman"/>
                <w:sz w:val="20"/>
                <w:szCs w:val="20"/>
                <w:lang w:val="en-US"/>
              </w:rPr>
              <w:t xml:space="preserve"> dan </w:t>
            </w:r>
            <w:proofErr w:type="spellStart"/>
            <w:r w:rsidRPr="006D3DB6">
              <w:rPr>
                <w:rFonts w:ascii="Times New Roman" w:hAnsi="Times New Roman" w:cs="Times New Roman"/>
                <w:sz w:val="20"/>
                <w:szCs w:val="20"/>
                <w:lang w:val="en-US"/>
              </w:rPr>
              <w:t>komprehensif</w:t>
            </w:r>
            <w:proofErr w:type="spellEnd"/>
            <w:r w:rsidRPr="006D3DB6">
              <w:rPr>
                <w:rFonts w:ascii="Times New Roman" w:hAnsi="Times New Roman" w:cs="Times New Roman"/>
                <w:sz w:val="20"/>
                <w:szCs w:val="20"/>
                <w:lang w:val="en-US"/>
              </w:rPr>
              <w:t xml:space="preserve">, Indonesia </w:t>
            </w:r>
            <w:proofErr w:type="spellStart"/>
            <w:r w:rsidRPr="006D3DB6">
              <w:rPr>
                <w:rFonts w:ascii="Times New Roman" w:hAnsi="Times New Roman" w:cs="Times New Roman"/>
                <w:sz w:val="20"/>
                <w:szCs w:val="20"/>
                <w:lang w:val="en-US"/>
              </w:rPr>
              <w:t>dapat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lebih</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siap</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menghadapi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berbagai</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ancaman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geostrategis</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Kesimpulannya</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pendidikan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merupakan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landasan</w:t>
            </w:r>
            <w:proofErr w:type="spellEnd"/>
            <w:r w:rsidRPr="006D3DB6">
              <w:rPr>
                <w:rFonts w:ascii="Times New Roman" w:hAnsi="Times New Roman" w:cs="Times New Roman"/>
                <w:sz w:val="20"/>
                <w:szCs w:val="20"/>
                <w:lang w:val="en-US"/>
              </w:rPr>
              <w:t xml:space="preserve"> vital </w:t>
            </w:r>
            <w:proofErr w:type="spellStart"/>
            <w:r w:rsidRPr="006D3DB6">
              <w:rPr>
                <w:rFonts w:ascii="Times New Roman" w:hAnsi="Times New Roman" w:cs="Times New Roman"/>
                <w:sz w:val="20"/>
                <w:szCs w:val="20"/>
                <w:lang w:val="en-US"/>
              </w:rPr>
              <w:t>untuk</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memperkuat</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ketahanan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nasional</w:t>
            </w:r>
            <w:proofErr w:type="spellEnd"/>
            <w:r w:rsidRPr="006D3DB6">
              <w:rPr>
                <w:rFonts w:ascii="Times New Roman" w:hAnsi="Times New Roman" w:cs="Times New Roman"/>
                <w:sz w:val="20"/>
                <w:szCs w:val="20"/>
                <w:lang w:val="en-US"/>
              </w:rPr>
              <w:t xml:space="preserve"> di </w:t>
            </w:r>
            <w:proofErr w:type="spellStart"/>
            <w:r w:rsidRPr="006D3DB6">
              <w:rPr>
                <w:rFonts w:ascii="Times New Roman" w:hAnsi="Times New Roman" w:cs="Times New Roman"/>
                <w:sz w:val="20"/>
                <w:szCs w:val="20"/>
                <w:lang w:val="en-US"/>
              </w:rPr>
              <w:t>tengah</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dinamika</w:t>
            </w:r>
            <w:proofErr w:type="spellEnd"/>
            <w:r w:rsidRPr="006D3DB6">
              <w:rPr>
                <w:rFonts w:ascii="Times New Roman" w:hAnsi="Times New Roman" w:cs="Times New Roman"/>
                <w:sz w:val="20"/>
                <w:szCs w:val="20"/>
                <w:lang w:val="en-US"/>
              </w:rPr>
              <w:t xml:space="preserve"> Asia Tenggara yang </w:t>
            </w:r>
            <w:proofErr w:type="spellStart"/>
            <w:r w:rsidRPr="006D3DB6">
              <w:rPr>
                <w:rFonts w:ascii="Times New Roman" w:hAnsi="Times New Roman" w:cs="Times New Roman"/>
                <w:sz w:val="20"/>
                <w:szCs w:val="20"/>
                <w:lang w:val="en-US"/>
              </w:rPr>
              <w:t>semakin</w:t>
            </w:r>
            <w:proofErr w:type="spellEnd"/>
            <w:r w:rsidRPr="006D3DB6">
              <w:rPr>
                <w:rFonts w:ascii="Times New Roman" w:hAnsi="Times New Roman" w:cs="Times New Roman"/>
                <w:sz w:val="20"/>
                <w:szCs w:val="20"/>
                <w:lang w:val="en-US"/>
              </w:rPr>
              <w:t xml:space="preserve"> </w:t>
            </w:r>
            <w:proofErr w:type="spellStart"/>
            <w:r w:rsidRPr="006D3DB6">
              <w:rPr>
                <w:rFonts w:ascii="Times New Roman" w:hAnsi="Times New Roman" w:cs="Times New Roman"/>
                <w:sz w:val="20"/>
                <w:szCs w:val="20"/>
                <w:lang w:val="en-US"/>
              </w:rPr>
              <w:t>kompleks</w:t>
            </w:r>
            <w:proofErr w:type="spellEnd"/>
            <w:r w:rsidRPr="006D3DB6">
              <w:rPr>
                <w:rFonts w:ascii="Times New Roman" w:hAnsi="Times New Roman" w:cs="Times New Roman"/>
                <w:sz w:val="20"/>
                <w:szCs w:val="20"/>
                <w:lang w:val="en-US"/>
              </w:rPr>
              <w:t>.</w:t>
            </w:r>
          </w:p>
          <w:p w14:paraId="26F8B9A1" w14:textId="77777777" w:rsidR="006D3DB6" w:rsidRDefault="006D3DB6" w:rsidP="008C36BA">
            <w:pPr>
              <w:jc w:val="both"/>
              <w:rPr>
                <w:rFonts w:ascii="Times New Roman" w:hAnsi="Times New Roman" w:cs="Times New Roman"/>
                <w:sz w:val="20"/>
                <w:szCs w:val="20"/>
                <w:lang w:val="en-US"/>
              </w:rPr>
            </w:pPr>
          </w:p>
          <w:p w14:paraId="7C09A7DC" w14:textId="2973B48B" w:rsidR="006D3DB6" w:rsidRPr="006D3DB6" w:rsidRDefault="006D3DB6" w:rsidP="008C36BA">
            <w:pPr>
              <w:jc w:val="both"/>
              <w:rPr>
                <w:rFonts w:ascii="Times New Roman" w:hAnsi="Times New Roman" w:cs="Times New Roman"/>
                <w:b/>
                <w:bCs/>
                <w:sz w:val="20"/>
                <w:szCs w:val="20"/>
                <w:lang w:val="en-US"/>
              </w:rPr>
            </w:pPr>
            <w:r w:rsidRPr="006D3DB6">
              <w:rPr>
                <w:rFonts w:ascii="Times New Roman" w:hAnsi="Times New Roman" w:cs="Times New Roman"/>
                <w:b/>
                <w:bCs/>
                <w:sz w:val="20"/>
                <w:szCs w:val="20"/>
                <w:lang w:val="en-US"/>
              </w:rPr>
              <w:t>ABST</w:t>
            </w:r>
            <w:r w:rsidR="00464A8D">
              <w:rPr>
                <w:rFonts w:ascii="Times New Roman" w:hAnsi="Times New Roman" w:cs="Times New Roman"/>
                <w:b/>
                <w:bCs/>
                <w:sz w:val="20"/>
                <w:szCs w:val="20"/>
                <w:lang w:val="en-US"/>
              </w:rPr>
              <w:t>RA</w:t>
            </w:r>
            <w:r w:rsidRPr="006D3DB6">
              <w:rPr>
                <w:rFonts w:ascii="Times New Roman" w:hAnsi="Times New Roman" w:cs="Times New Roman"/>
                <w:b/>
                <w:bCs/>
                <w:sz w:val="20"/>
                <w:szCs w:val="20"/>
                <w:lang w:val="en-US"/>
              </w:rPr>
              <w:t>CT</w:t>
            </w:r>
          </w:p>
          <w:p w14:paraId="1B454F4E" w14:textId="1A83EEF2" w:rsidR="006D3DB6" w:rsidRPr="006D3DB6" w:rsidRDefault="006D3DB6" w:rsidP="008C36BA">
            <w:pPr>
              <w:jc w:val="both"/>
              <w:rPr>
                <w:rFonts w:ascii="Times New Roman" w:hAnsi="Times New Roman" w:cs="Times New Roman"/>
                <w:sz w:val="20"/>
                <w:szCs w:val="20"/>
              </w:rPr>
            </w:pPr>
            <w:r w:rsidRPr="006D3DB6">
              <w:rPr>
                <w:rFonts w:ascii="Times New Roman" w:hAnsi="Times New Roman" w:cs="Times New Roman"/>
                <w:sz w:val="20"/>
                <w:szCs w:val="20"/>
              </w:rPr>
              <w:t xml:space="preserve">Indonesia </w:t>
            </w:r>
            <w:proofErr w:type="spellStart"/>
            <w:r w:rsidRPr="006D3DB6">
              <w:rPr>
                <w:rFonts w:ascii="Times New Roman" w:hAnsi="Times New Roman" w:cs="Times New Roman"/>
                <w:sz w:val="20"/>
                <w:szCs w:val="20"/>
              </w:rPr>
              <w:t>faces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increasing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challenges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to</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its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resilience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amidst</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shifting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geostrategic</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dynamics</w:t>
            </w:r>
            <w:proofErr w:type="spellEnd"/>
            <w:r w:rsidRPr="006D3DB6">
              <w:rPr>
                <w:rFonts w:ascii="Times New Roman" w:hAnsi="Times New Roman" w:cs="Times New Roman"/>
                <w:sz w:val="20"/>
                <w:szCs w:val="20"/>
              </w:rPr>
              <w:t xml:space="preserve"> in </w:t>
            </w:r>
            <w:proofErr w:type="spellStart"/>
            <w:r w:rsidRPr="006D3DB6">
              <w:rPr>
                <w:rFonts w:ascii="Times New Roman" w:hAnsi="Times New Roman" w:cs="Times New Roman"/>
                <w:sz w:val="20"/>
                <w:szCs w:val="20"/>
              </w:rPr>
              <w:t>Southeast</w:t>
            </w:r>
            <w:proofErr w:type="spellEnd"/>
            <w:r w:rsidRPr="006D3DB6">
              <w:rPr>
                <w:rFonts w:ascii="Times New Roman" w:hAnsi="Times New Roman" w:cs="Times New Roman"/>
                <w:sz w:val="20"/>
                <w:szCs w:val="20"/>
              </w:rPr>
              <w:t xml:space="preserve"> Asia. </w:t>
            </w:r>
            <w:proofErr w:type="spellStart"/>
            <w:r w:rsidRPr="006D3DB6">
              <w:rPr>
                <w:rFonts w:ascii="Times New Roman" w:hAnsi="Times New Roman" w:cs="Times New Roman"/>
                <w:sz w:val="20"/>
                <w:szCs w:val="20"/>
              </w:rPr>
              <w:t>This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situation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requires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strategic</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efforts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to</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strengthen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resilience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with</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education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playing</w:t>
            </w:r>
            <w:proofErr w:type="spellEnd"/>
            <w:r w:rsidRPr="006D3DB6">
              <w:rPr>
                <w:rFonts w:ascii="Times New Roman" w:hAnsi="Times New Roman" w:cs="Times New Roman"/>
                <w:sz w:val="20"/>
                <w:szCs w:val="20"/>
              </w:rPr>
              <w:t xml:space="preserve"> a </w:t>
            </w:r>
            <w:proofErr w:type="spellStart"/>
            <w:r w:rsidRPr="006D3DB6">
              <w:rPr>
                <w:rFonts w:ascii="Times New Roman" w:hAnsi="Times New Roman" w:cs="Times New Roman"/>
                <w:sz w:val="20"/>
                <w:szCs w:val="20"/>
              </w:rPr>
              <w:t>critical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role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This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article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aims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to</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analyze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how</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education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can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serve</w:t>
            </w:r>
            <w:proofErr w:type="spellEnd"/>
            <w:r w:rsidRPr="006D3DB6">
              <w:rPr>
                <w:rFonts w:ascii="Times New Roman" w:hAnsi="Times New Roman" w:cs="Times New Roman"/>
                <w:sz w:val="20"/>
                <w:szCs w:val="20"/>
              </w:rPr>
              <w:t xml:space="preserve"> as </w:t>
            </w:r>
            <w:proofErr w:type="spellStart"/>
            <w:r w:rsidRPr="006D3DB6">
              <w:rPr>
                <w:rFonts w:ascii="Times New Roman" w:hAnsi="Times New Roman" w:cs="Times New Roman"/>
                <w:sz w:val="20"/>
                <w:szCs w:val="20"/>
              </w:rPr>
              <w:t>an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instrument</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to</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enhance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resilience</w:t>
            </w:r>
            <w:proofErr w:type="spellEnd"/>
            <w:r w:rsidRPr="006D3DB6">
              <w:rPr>
                <w:rFonts w:ascii="Times New Roman" w:hAnsi="Times New Roman" w:cs="Times New Roman"/>
                <w:sz w:val="20"/>
                <w:szCs w:val="20"/>
              </w:rPr>
              <w:t xml:space="preserve"> in </w:t>
            </w:r>
            <w:proofErr w:type="spellStart"/>
            <w:r w:rsidRPr="006D3DB6">
              <w:rPr>
                <w:rFonts w:ascii="Times New Roman" w:hAnsi="Times New Roman" w:cs="Times New Roman"/>
                <w:sz w:val="20"/>
                <w:szCs w:val="20"/>
              </w:rPr>
              <w:t>the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face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of</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escalating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geopolitical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competition</w:t>
            </w:r>
            <w:proofErr w:type="spellEnd"/>
            <w:r w:rsidRPr="006D3DB6">
              <w:rPr>
                <w:rFonts w:ascii="Times New Roman" w:hAnsi="Times New Roman" w:cs="Times New Roman"/>
                <w:sz w:val="20"/>
                <w:szCs w:val="20"/>
              </w:rPr>
              <w:t xml:space="preserve">. The </w:t>
            </w:r>
            <w:proofErr w:type="spellStart"/>
            <w:r w:rsidRPr="006D3DB6">
              <w:rPr>
                <w:rFonts w:ascii="Times New Roman" w:hAnsi="Times New Roman" w:cs="Times New Roman"/>
                <w:sz w:val="20"/>
                <w:szCs w:val="20"/>
              </w:rPr>
              <w:t>method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used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includes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literature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analysis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and</w:t>
            </w:r>
            <w:proofErr w:type="spellEnd"/>
            <w:r w:rsidRPr="006D3DB6">
              <w:rPr>
                <w:rFonts w:ascii="Times New Roman" w:hAnsi="Times New Roman" w:cs="Times New Roman"/>
                <w:sz w:val="20"/>
                <w:szCs w:val="20"/>
              </w:rPr>
              <w:t xml:space="preserve"> a </w:t>
            </w:r>
            <w:proofErr w:type="spellStart"/>
            <w:r w:rsidRPr="006D3DB6">
              <w:rPr>
                <w:rFonts w:ascii="Times New Roman" w:hAnsi="Times New Roman" w:cs="Times New Roman"/>
                <w:sz w:val="20"/>
                <w:szCs w:val="20"/>
              </w:rPr>
              <w:t>review</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of</w:t>
            </w:r>
            <w:proofErr w:type="spellEnd"/>
            <w:r w:rsidRPr="006D3DB6">
              <w:rPr>
                <w:rFonts w:ascii="Times New Roman" w:hAnsi="Times New Roman" w:cs="Times New Roman"/>
                <w:sz w:val="20"/>
                <w:szCs w:val="20"/>
              </w:rPr>
              <w:t xml:space="preserve"> data </w:t>
            </w:r>
            <w:proofErr w:type="spellStart"/>
            <w:r w:rsidRPr="006D3DB6">
              <w:rPr>
                <w:rFonts w:ascii="Times New Roman" w:hAnsi="Times New Roman" w:cs="Times New Roman"/>
                <w:sz w:val="20"/>
                <w:szCs w:val="20"/>
              </w:rPr>
              <w:t>from</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various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relevant</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news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sources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studies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Key</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findings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indicate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that</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education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plays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essential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role</w:t>
            </w:r>
            <w:proofErr w:type="spellEnd"/>
            <w:r w:rsidRPr="006D3DB6">
              <w:rPr>
                <w:rFonts w:ascii="Times New Roman" w:hAnsi="Times New Roman" w:cs="Times New Roman"/>
                <w:sz w:val="20"/>
                <w:szCs w:val="20"/>
              </w:rPr>
              <w:t xml:space="preserve"> in </w:t>
            </w:r>
            <w:proofErr w:type="spellStart"/>
            <w:r w:rsidRPr="006D3DB6">
              <w:rPr>
                <w:rFonts w:ascii="Times New Roman" w:hAnsi="Times New Roman" w:cs="Times New Roman"/>
                <w:sz w:val="20"/>
                <w:szCs w:val="20"/>
              </w:rPr>
              <w:t>building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geopolitical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awareness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enhancing</w:t>
            </w:r>
            <w:proofErr w:type="spellEnd"/>
            <w:r w:rsidRPr="006D3DB6">
              <w:rPr>
                <w:rFonts w:ascii="Times New Roman" w:hAnsi="Times New Roman" w:cs="Times New Roman"/>
                <w:sz w:val="20"/>
                <w:szCs w:val="20"/>
              </w:rPr>
              <w:t xml:space="preserve"> human </w:t>
            </w:r>
            <w:proofErr w:type="spellStart"/>
            <w:r w:rsidRPr="006D3DB6">
              <w:rPr>
                <w:rFonts w:ascii="Times New Roman" w:hAnsi="Times New Roman" w:cs="Times New Roman"/>
                <w:sz w:val="20"/>
                <w:szCs w:val="20"/>
              </w:rPr>
              <w:t>resource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competitiveness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strengthening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character</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Through</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adaptive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and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comprehensive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educational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approach</w:t>
            </w:r>
            <w:proofErr w:type="spellEnd"/>
            <w:r w:rsidRPr="006D3DB6">
              <w:rPr>
                <w:rFonts w:ascii="Times New Roman" w:hAnsi="Times New Roman" w:cs="Times New Roman"/>
                <w:sz w:val="20"/>
                <w:szCs w:val="20"/>
              </w:rPr>
              <w:t xml:space="preserve">, Indonesia </w:t>
            </w:r>
            <w:proofErr w:type="spellStart"/>
            <w:r w:rsidRPr="006D3DB6">
              <w:rPr>
                <w:rFonts w:ascii="Times New Roman" w:hAnsi="Times New Roman" w:cs="Times New Roman"/>
                <w:sz w:val="20"/>
                <w:szCs w:val="20"/>
              </w:rPr>
              <w:t>can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better</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prepare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for</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various</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geostrategic</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threats</w:t>
            </w:r>
            <w:proofErr w:type="spellEnd"/>
            <w:r w:rsidRPr="006D3DB6">
              <w:rPr>
                <w:rFonts w:ascii="Times New Roman" w:hAnsi="Times New Roman" w:cs="Times New Roman"/>
                <w:sz w:val="20"/>
                <w:szCs w:val="20"/>
              </w:rPr>
              <w:t xml:space="preserve">. In </w:t>
            </w:r>
            <w:proofErr w:type="spellStart"/>
            <w:r w:rsidRPr="006D3DB6">
              <w:rPr>
                <w:rFonts w:ascii="Times New Roman" w:hAnsi="Times New Roman" w:cs="Times New Roman"/>
                <w:sz w:val="20"/>
                <w:szCs w:val="20"/>
              </w:rPr>
              <w:t>conclusion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education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serves</w:t>
            </w:r>
            <w:proofErr w:type="spellEnd"/>
            <w:r w:rsidRPr="006D3DB6">
              <w:rPr>
                <w:rFonts w:ascii="Times New Roman" w:hAnsi="Times New Roman" w:cs="Times New Roman"/>
                <w:sz w:val="20"/>
                <w:szCs w:val="20"/>
              </w:rPr>
              <w:t xml:space="preserve"> as a vital </w:t>
            </w:r>
            <w:proofErr w:type="spellStart"/>
            <w:r w:rsidRPr="006D3DB6">
              <w:rPr>
                <w:rFonts w:ascii="Times New Roman" w:hAnsi="Times New Roman" w:cs="Times New Roman"/>
                <w:sz w:val="20"/>
                <w:szCs w:val="20"/>
              </w:rPr>
              <w:t>foundation</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for</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strengthening</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national</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resilience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amid</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the</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increasingly</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complex</w:t>
            </w:r>
            <w:proofErr w:type="spellEnd"/>
            <w:r w:rsidRPr="006D3DB6">
              <w:rPr>
                <w:rFonts w:ascii="Times New Roman" w:hAnsi="Times New Roman" w:cs="Times New Roman"/>
                <w:sz w:val="20"/>
                <w:szCs w:val="20"/>
              </w:rPr>
              <w:t xml:space="preserve"> </w:t>
            </w:r>
            <w:proofErr w:type="spellStart"/>
            <w:r w:rsidRPr="006D3DB6">
              <w:rPr>
                <w:rFonts w:ascii="Times New Roman" w:hAnsi="Times New Roman" w:cs="Times New Roman"/>
                <w:sz w:val="20"/>
                <w:szCs w:val="20"/>
              </w:rPr>
              <w:t>dynamics</w:t>
            </w:r>
            <w:proofErr w:type="spellEnd"/>
            <w:r w:rsidRPr="006D3DB6">
              <w:rPr>
                <w:rFonts w:ascii="Times New Roman" w:hAnsi="Times New Roman" w:cs="Times New Roman"/>
                <w:sz w:val="20"/>
                <w:szCs w:val="20"/>
              </w:rPr>
              <w:t xml:space="preserve"> in </w:t>
            </w:r>
            <w:proofErr w:type="spellStart"/>
            <w:r w:rsidRPr="006D3DB6">
              <w:rPr>
                <w:rFonts w:ascii="Times New Roman" w:hAnsi="Times New Roman" w:cs="Times New Roman"/>
                <w:sz w:val="20"/>
                <w:szCs w:val="20"/>
              </w:rPr>
              <w:t>Southeast</w:t>
            </w:r>
            <w:proofErr w:type="spellEnd"/>
            <w:r w:rsidRPr="006D3DB6">
              <w:rPr>
                <w:rFonts w:ascii="Times New Roman" w:hAnsi="Times New Roman" w:cs="Times New Roman"/>
                <w:sz w:val="20"/>
                <w:szCs w:val="20"/>
              </w:rPr>
              <w:t xml:space="preserve"> Asia.</w:t>
            </w:r>
          </w:p>
        </w:tc>
      </w:tr>
      <w:tr w:rsidR="008C36BA" w:rsidRPr="001B6F77" w14:paraId="59F6553A" w14:textId="77777777" w:rsidTr="00C33280">
        <w:tc>
          <w:tcPr>
            <w:tcW w:w="3256" w:type="dxa"/>
            <w:tcBorders>
              <w:top w:val="single" w:sz="4" w:space="0" w:color="auto"/>
            </w:tcBorders>
          </w:tcPr>
          <w:p w14:paraId="5C7963C8" w14:textId="77777777" w:rsidR="008C36BA" w:rsidRDefault="008C36BA" w:rsidP="001B6F77">
            <w:pPr>
              <w:rPr>
                <w:rFonts w:ascii="Times New Roman" w:hAnsi="Times New Roman" w:cs="Times New Roman"/>
                <w:sz w:val="16"/>
                <w:szCs w:val="16"/>
              </w:rPr>
            </w:pPr>
            <w:r>
              <w:rPr>
                <w:rFonts w:ascii="Times New Roman" w:hAnsi="Times New Roman" w:cs="Times New Roman"/>
                <w:sz w:val="16"/>
                <w:szCs w:val="16"/>
              </w:rPr>
              <w:t>Kata kunci:</w:t>
            </w:r>
          </w:p>
          <w:p w14:paraId="17107FE5" w14:textId="0C2BB9C8" w:rsidR="00E307CE" w:rsidRPr="001B6F77" w:rsidRDefault="006D3DB6" w:rsidP="006D3DB6">
            <w:pPr>
              <w:rPr>
                <w:rFonts w:ascii="Times New Roman" w:hAnsi="Times New Roman" w:cs="Times New Roman"/>
                <w:sz w:val="16"/>
                <w:szCs w:val="16"/>
              </w:rPr>
            </w:pPr>
            <w:proofErr w:type="spellStart"/>
            <w:r w:rsidRPr="006D3DB6">
              <w:rPr>
                <w:rFonts w:ascii="Times New Roman" w:hAnsi="Times New Roman" w:cs="Times New Roman"/>
                <w:i/>
                <w:iCs/>
                <w:sz w:val="16"/>
                <w:szCs w:val="16"/>
                <w:lang w:val="en-US"/>
              </w:rPr>
              <w:t>ketahanan</w:t>
            </w:r>
            <w:proofErr w:type="spellEnd"/>
            <w:r w:rsidRPr="006D3DB6">
              <w:rPr>
                <w:rFonts w:ascii="Times New Roman" w:hAnsi="Times New Roman" w:cs="Times New Roman"/>
                <w:i/>
                <w:iCs/>
                <w:sz w:val="16"/>
                <w:szCs w:val="16"/>
                <w:lang w:val="en-US"/>
              </w:rPr>
              <w:t xml:space="preserve"> </w:t>
            </w:r>
            <w:proofErr w:type="spellStart"/>
            <w:r w:rsidRPr="006D3DB6">
              <w:rPr>
                <w:rFonts w:ascii="Times New Roman" w:hAnsi="Times New Roman" w:cs="Times New Roman"/>
                <w:i/>
                <w:iCs/>
                <w:sz w:val="16"/>
                <w:szCs w:val="16"/>
                <w:lang w:val="en-US"/>
              </w:rPr>
              <w:t>nasional</w:t>
            </w:r>
            <w:proofErr w:type="spellEnd"/>
            <w:r w:rsidRPr="006D3DB6">
              <w:rPr>
                <w:rFonts w:ascii="Times New Roman" w:hAnsi="Times New Roman" w:cs="Times New Roman"/>
                <w:i/>
                <w:iCs/>
                <w:sz w:val="16"/>
                <w:szCs w:val="16"/>
                <w:lang w:val="en-US"/>
              </w:rPr>
              <w:t xml:space="preserve">, </w:t>
            </w:r>
            <w:proofErr w:type="spellStart"/>
            <w:r w:rsidRPr="006D3DB6">
              <w:rPr>
                <w:rFonts w:ascii="Times New Roman" w:hAnsi="Times New Roman" w:cs="Times New Roman"/>
                <w:i/>
                <w:iCs/>
                <w:sz w:val="16"/>
                <w:szCs w:val="16"/>
                <w:lang w:val="en-US"/>
              </w:rPr>
              <w:t>pendidikan</w:t>
            </w:r>
            <w:proofErr w:type="spellEnd"/>
            <w:r w:rsidRPr="006D3DB6">
              <w:rPr>
                <w:rFonts w:ascii="Times New Roman" w:hAnsi="Times New Roman" w:cs="Times New Roman"/>
                <w:i/>
                <w:iCs/>
                <w:sz w:val="16"/>
                <w:szCs w:val="16"/>
                <w:lang w:val="en-US"/>
              </w:rPr>
              <w:t xml:space="preserve">, </w:t>
            </w:r>
            <w:proofErr w:type="spellStart"/>
            <w:r w:rsidRPr="006D3DB6">
              <w:rPr>
                <w:rFonts w:ascii="Times New Roman" w:hAnsi="Times New Roman" w:cs="Times New Roman"/>
                <w:i/>
                <w:iCs/>
                <w:sz w:val="16"/>
                <w:szCs w:val="16"/>
                <w:lang w:val="en-US"/>
              </w:rPr>
              <w:t>geostrategis</w:t>
            </w:r>
            <w:proofErr w:type="spellEnd"/>
            <w:r w:rsidRPr="006D3DB6">
              <w:rPr>
                <w:rFonts w:ascii="Times New Roman" w:hAnsi="Times New Roman" w:cs="Times New Roman"/>
                <w:i/>
                <w:iCs/>
                <w:sz w:val="16"/>
                <w:szCs w:val="16"/>
                <w:lang w:val="en-US"/>
              </w:rPr>
              <w:t xml:space="preserve">, Asia Tenggara, </w:t>
            </w:r>
            <w:proofErr w:type="spellStart"/>
            <w:r w:rsidRPr="006D3DB6">
              <w:rPr>
                <w:rFonts w:ascii="Times New Roman" w:hAnsi="Times New Roman" w:cs="Times New Roman"/>
                <w:i/>
                <w:iCs/>
                <w:sz w:val="16"/>
                <w:szCs w:val="16"/>
                <w:lang w:val="en-US"/>
              </w:rPr>
              <w:t>sumber</w:t>
            </w:r>
            <w:proofErr w:type="spellEnd"/>
            <w:r w:rsidRPr="006D3DB6">
              <w:rPr>
                <w:rFonts w:ascii="Times New Roman" w:hAnsi="Times New Roman" w:cs="Times New Roman"/>
                <w:i/>
                <w:iCs/>
                <w:sz w:val="16"/>
                <w:szCs w:val="16"/>
                <w:lang w:val="en-US"/>
              </w:rPr>
              <w:t xml:space="preserve"> </w:t>
            </w:r>
            <w:proofErr w:type="spellStart"/>
            <w:r w:rsidRPr="006D3DB6">
              <w:rPr>
                <w:rFonts w:ascii="Times New Roman" w:hAnsi="Times New Roman" w:cs="Times New Roman"/>
                <w:i/>
                <w:iCs/>
                <w:sz w:val="16"/>
                <w:szCs w:val="16"/>
                <w:lang w:val="en-US"/>
              </w:rPr>
              <w:t>daya</w:t>
            </w:r>
            <w:proofErr w:type="spellEnd"/>
            <w:r w:rsidRPr="006D3DB6">
              <w:rPr>
                <w:rFonts w:ascii="Times New Roman" w:hAnsi="Times New Roman" w:cs="Times New Roman"/>
                <w:i/>
                <w:iCs/>
                <w:sz w:val="16"/>
                <w:szCs w:val="16"/>
                <w:lang w:val="en-US"/>
              </w:rPr>
              <w:t xml:space="preserve"> </w:t>
            </w:r>
            <w:proofErr w:type="spellStart"/>
            <w:r w:rsidRPr="006D3DB6">
              <w:rPr>
                <w:rFonts w:ascii="Times New Roman" w:hAnsi="Times New Roman" w:cs="Times New Roman"/>
                <w:i/>
                <w:iCs/>
                <w:sz w:val="16"/>
                <w:szCs w:val="16"/>
                <w:lang w:val="en-US"/>
              </w:rPr>
              <w:t>manusia</w:t>
            </w:r>
            <w:proofErr w:type="spellEnd"/>
          </w:p>
        </w:tc>
        <w:tc>
          <w:tcPr>
            <w:tcW w:w="284" w:type="dxa"/>
          </w:tcPr>
          <w:p w14:paraId="6F07221F" w14:textId="77777777" w:rsidR="008C36BA" w:rsidRPr="001B6F77" w:rsidRDefault="008C36BA" w:rsidP="001B6F77">
            <w:pPr>
              <w:rPr>
                <w:rFonts w:ascii="Times New Roman" w:hAnsi="Times New Roman" w:cs="Times New Roman"/>
                <w:sz w:val="16"/>
                <w:szCs w:val="16"/>
              </w:rPr>
            </w:pPr>
          </w:p>
        </w:tc>
        <w:tc>
          <w:tcPr>
            <w:tcW w:w="5958" w:type="dxa"/>
            <w:vMerge/>
          </w:tcPr>
          <w:p w14:paraId="7FB4E65C" w14:textId="77777777" w:rsidR="008C36BA" w:rsidRPr="001B6F77" w:rsidRDefault="008C36BA" w:rsidP="001B6F77">
            <w:pPr>
              <w:rPr>
                <w:rFonts w:ascii="Times New Roman" w:hAnsi="Times New Roman" w:cs="Times New Roman"/>
                <w:sz w:val="16"/>
                <w:szCs w:val="16"/>
              </w:rPr>
            </w:pPr>
          </w:p>
        </w:tc>
      </w:tr>
      <w:tr w:rsidR="008C36BA" w:rsidRPr="001B6F77" w14:paraId="3E679EEA" w14:textId="77777777" w:rsidTr="00C33280">
        <w:tc>
          <w:tcPr>
            <w:tcW w:w="3540" w:type="dxa"/>
            <w:gridSpan w:val="2"/>
            <w:tcBorders>
              <w:bottom w:val="single" w:sz="4" w:space="0" w:color="auto"/>
            </w:tcBorders>
          </w:tcPr>
          <w:p w14:paraId="358C4C30" w14:textId="77777777" w:rsidR="008C36BA" w:rsidRPr="001B6F77" w:rsidRDefault="008C36BA" w:rsidP="001B6F77">
            <w:pPr>
              <w:rPr>
                <w:rFonts w:ascii="Times New Roman" w:hAnsi="Times New Roman" w:cs="Times New Roman"/>
                <w:sz w:val="16"/>
                <w:szCs w:val="16"/>
              </w:rPr>
            </w:pPr>
          </w:p>
        </w:tc>
        <w:tc>
          <w:tcPr>
            <w:tcW w:w="5958" w:type="dxa"/>
            <w:vMerge/>
            <w:tcBorders>
              <w:bottom w:val="single" w:sz="4" w:space="0" w:color="auto"/>
            </w:tcBorders>
          </w:tcPr>
          <w:p w14:paraId="6253A82D" w14:textId="77777777" w:rsidR="008C36BA" w:rsidRPr="001B6F77" w:rsidRDefault="008C36BA" w:rsidP="001B6F77">
            <w:pPr>
              <w:rPr>
                <w:rFonts w:ascii="Times New Roman" w:hAnsi="Times New Roman" w:cs="Times New Roman"/>
                <w:sz w:val="16"/>
                <w:szCs w:val="16"/>
              </w:rPr>
            </w:pPr>
          </w:p>
        </w:tc>
      </w:tr>
    </w:tbl>
    <w:p w14:paraId="10C6A3F3" w14:textId="77777777" w:rsidR="001B6F77" w:rsidRDefault="001B6F77" w:rsidP="001B6F77">
      <w:pPr>
        <w:spacing w:after="0" w:line="240" w:lineRule="auto"/>
        <w:ind w:left="-284"/>
        <w:rPr>
          <w:rFonts w:ascii="Times New Roman" w:hAnsi="Times New Roman" w:cs="Times New Roman"/>
        </w:rPr>
      </w:pPr>
    </w:p>
    <w:p w14:paraId="553E9A85" w14:textId="692A5CB2" w:rsidR="00C33280" w:rsidRPr="00297A68" w:rsidRDefault="00C33280" w:rsidP="00C33280">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Pendahuluan</w:t>
      </w:r>
    </w:p>
    <w:p w14:paraId="798C7486"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Ketahanan nasional merupakan fondasi penting bagi stabilitas dan keberlangsungan suatu negara, terutama di wilayah dengan dinamika geopolitik yang kompleks seperti Asia Tenggara. Sebagai negara kepulauan yang strategis, Indonesia dihadapkan pada berbagai tantangan, termasuk persaingan pengaruh antarnegara, sengketa wilayah, serta ancaman non-tradisional seperti terorisme dan perubahan iklim. Dalam konteks ini, pendidikan memiliki peran kunci dalam memperkuat ketahanan nasional melalui pengembangan sumber daya manusia yang berkualitas dan berwawasan luas. Pendidikan yang efektif dapat membangun karakter bangsa, meningkatkan daya saing, serta menanamkan kesadaran akan pentingnya menjaga kedaulatan dan persatuan bangsa di tengah persaingan regional.</w:t>
      </w:r>
    </w:p>
    <w:p w14:paraId="1C5F1F8F"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084A7390"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Asia Tenggara merupakan salah satu kawasan yang sangat strategis secara geopolitik, menjadi jalur lalu lintas perdagangan internasional yang vital, serta wilayah yang menjadi ajang persaingan kekuatan-kekuatan global, seperti Amerika Serikat dan China. Konflik di Laut China Selatan, ketegangan di Semenanjung Korea, serta meningkatnya ancaman terorisme dan keamanan siber, semuanya berkontribusi pada kerentanan kawasan ini. Di samping itu, perubahan iklim, bencana alam, dan masalah-masalah sosial seperti migrasi dan krisis ekonomi juga menambah kompleksitas tantangan yang dihadapi oleh negara-negara di Asia Tenggara, termasuk Indonesia.</w:t>
      </w:r>
    </w:p>
    <w:p w14:paraId="2B402126"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56446D5E"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Di tengah tantangan-tantangan tersebut, pendidikan memegang peranan yang sangat penting dalam membangun ketahanan nasional. Pendidikan tidak hanya berfungsi sebagai sarana untuk mencerdaskan kehidupan bangsa, tetapi juga sebagai wahana untuk membentuk karakter kebangsaan, meningkatkan kesadaran geopolitik, dan membangun daya saing generasi muda. Pendidikan yang berorientasi pada pengembangan wawasan kebangsaan dan geopolitik dapat mempersiapkan generasi mendatang untuk menghadapi tantangan global dan regional dengan lebih matang.</w:t>
      </w:r>
    </w:p>
    <w:p w14:paraId="1A24A2B1"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0A82173A"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Selain itu, pendidikan juga memiliki peran sentral dalam meningkatkan kapasitas sumber daya manusia Indonesia agar mampu bersaing secara global. Di era globalisasi ini, kompetisi tidak hanya terjadi di sektor ekonomi dan teknologi, tetapi juga dalam kemampuan memahami dan merespons dinamika geopolitik yang terjadi di sekitarnya. Oleh karena itu,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dan kesadaran akan pentingnya stabilitas kawasan harus menjadi bagian dari kurikulum pendidikan nasional.</w:t>
      </w:r>
    </w:p>
    <w:p w14:paraId="3BC1C504"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13B00618"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Ketahanan nasional adalah fondasi bagi keberlangsungan dan stabilitas suatu negara, terutama di tengah dinamika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yang semakin kompleks. Asia Tenggara, sebagai salah satu kawasan paling strategis di dunia, terus menjadi pusat perhatian berbagai kekuatan global, termasuk Amerika Serikat, China, dan negara-negara besar lainnya. Persaingan antara kekuatan besar ini, ditambah dengan tantangan internal seperti konflik teritorial, terorisme, perubahan iklim, dan ketidakstabilan politik, menempatkan Indonesia pada posisi yang harus siap menghadapi segala kemungkinan. Dalam konteks ini, Indonesia perlu mengembangkan strategi yang efektif untuk memperkuat ketahanan nasionalnya. Salah satu instrumen yang paling penting dalam membangun ketahanan nasional adalah pendidikan. </w:t>
      </w:r>
    </w:p>
    <w:p w14:paraId="62E67FD0"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3FC23823" w14:textId="77777777" w:rsidR="00297A68" w:rsidRPr="00297A68"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Penelitian terdahulu menunjukkan bahwa pendidikan mampu memperkuat pemahaman geopolitik dan karakter bangsa, namun penerapannya di Indonesia masih memiliki keterbatasan dalam integrasi aspek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dalam kurikulum, serta kurangnya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di kalangan pelajar dan masyarakat umum. Selain itu, fokus utama pendidikan di Indonesia masih cenderung pada aspek akademik tanpa mengembangkan wawasan kebangsaan dan kesadaran geopolitik yang cukup. Oleh karena itu, diperlukan penelitian lebih lanjut untuk mengatasi batasan ini dengan memanfaatkan pendidikan sebagai instrumen untuk membangun ketahanan nasional secara komprehensif.</w:t>
      </w:r>
    </w:p>
    <w:p w14:paraId="18F06DEF"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33EFCEF9" w14:textId="5AB62DC8" w:rsidR="00210285" w:rsidRDefault="00297A68" w:rsidP="00297A68">
      <w:pPr>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Tujuan dari penulisan ini adalah untuk menganalisis peran pendidikan dalam memperkuat ketahanan nasional Indonesia di tengah dinamika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yang semakin kompleks di Asia Tenggara, dengan menyoroti strategi integrasi pendidikan yang mampu meningkatkan kesadaran geopolitik dan mempersiapkan masyarakat dalam menghadapi tantangan masa depan.</w:t>
      </w:r>
    </w:p>
    <w:p w14:paraId="377FD3C9" w14:textId="77777777" w:rsidR="00297A68" w:rsidRPr="00297A68" w:rsidRDefault="00297A68" w:rsidP="00297A68">
      <w:pPr>
        <w:spacing w:after="0" w:line="240" w:lineRule="auto"/>
        <w:ind w:left="76"/>
        <w:jc w:val="both"/>
        <w:rPr>
          <w:rFonts w:ascii="Times New Roman" w:hAnsi="Times New Roman" w:cs="Times New Roman"/>
          <w:sz w:val="20"/>
          <w:szCs w:val="20"/>
        </w:rPr>
      </w:pPr>
    </w:p>
    <w:p w14:paraId="416A1751" w14:textId="58615BF4" w:rsidR="00C33280" w:rsidRPr="00297A68" w:rsidRDefault="00C33280" w:rsidP="00C33280">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Metodologi Penelitian</w:t>
      </w:r>
    </w:p>
    <w:p w14:paraId="14C06EF4"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Penelitian ini menggunakan pendekatan kualitatif dengan metode studi literatur untuk menganalisis peran pendidikan dalam membangun ketahanan nasional Indonesia di tengah dinamika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Asia Tenggara. Pendekatan ini dipilih karena dapat memberikan pemahaman mendalam mengenai fenomena sosial, ekonomi, dan politik yang terkait dengan ketahanan nasional dan peran pendidikan dalam menghadapinya. Fokus penelitian ini adalah pada pemahaman tentang strategi pendidikan dalam meningkatkan kesadaran geopolitik dan daya saing sumber daya manusia sebagai bagian dari ketahanan nasional.</w:t>
      </w:r>
    </w:p>
    <w:p w14:paraId="3BABB371"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1. Desain Penelitian</w:t>
      </w:r>
    </w:p>
    <w:p w14:paraId="450FB9A3"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Penelitian ini dirancang sebagai studi deskriptif kualitatif yang bertujuan mengidentifikasi faktor-faktor kunci dalam pendidikan yang memengaruhi ketahanan nasional. Proses ini mencakup analisis mendalam dari literatur, laporan kebijakan, dan studi akademik yang relevan.</w:t>
      </w:r>
    </w:p>
    <w:p w14:paraId="5B25415C"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2. Subjek/Objek Penelitian</w:t>
      </w:r>
    </w:p>
    <w:p w14:paraId="3F495ED5" w14:textId="77777777" w:rsid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Subjek penelitian meliputi hasil-hasil kajian literatur dari jurnal, artikel ilmiah, laporan pemerintah, dan berita terkini yang berkaitan dengan pendidikan dan ketahanan nasional di Indonesia serta di kawasan Asia Tenggara. Objek penelitian adalah konsep-konsep dalam pendidikan yang mendukung pembangunan ketahanan nasional, seperti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pendidikan karakter, dan pengembangan SDM yang adaptif.</w:t>
      </w:r>
    </w:p>
    <w:p w14:paraId="4E12931F" w14:textId="77777777" w:rsidR="002220F7" w:rsidRPr="00297A68" w:rsidRDefault="002220F7" w:rsidP="00297A68">
      <w:pPr>
        <w:ind w:left="76"/>
        <w:jc w:val="both"/>
        <w:rPr>
          <w:rFonts w:ascii="Times New Roman" w:hAnsi="Times New Roman" w:cs="Times New Roman"/>
          <w:sz w:val="20"/>
          <w:szCs w:val="20"/>
        </w:rPr>
      </w:pPr>
    </w:p>
    <w:p w14:paraId="1BFF3BDF"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3. Teknik Pengumpulan Data</w:t>
      </w:r>
    </w:p>
    <w:p w14:paraId="29A8A7B7"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Data dikumpulkan melalui studi literatur dari sumber primer dan sekunder. Sumber-sumber primer meliputi kebijakan pemerintah, laporan penelitian, dan berita terkait isu ketahanan nasional dan pendidikan di Indonesia. Sumber sekunder mencakup artikel ilmiah dan jurnal yang membahas peran pendidikan dalam ketahanan nasional di kawasan Asia Tenggara. Referensi-referensi ini dianalisis untuk melihat berbagai pendekatan pendidikan yang telah digunakan serta batasannya.</w:t>
      </w:r>
    </w:p>
    <w:p w14:paraId="4128B2C0" w14:textId="77777777" w:rsidR="00297A68" w:rsidRPr="00297A68"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4. Teknik Analisis Data</w:t>
      </w:r>
    </w:p>
    <w:p w14:paraId="26E83CB6" w14:textId="515E4E02" w:rsidR="00844EF5" w:rsidRDefault="00297A68" w:rsidP="00297A68">
      <w:pPr>
        <w:ind w:left="76"/>
        <w:jc w:val="both"/>
        <w:rPr>
          <w:rFonts w:ascii="Times New Roman" w:hAnsi="Times New Roman" w:cs="Times New Roman"/>
          <w:sz w:val="20"/>
          <w:szCs w:val="20"/>
        </w:rPr>
      </w:pPr>
      <w:r w:rsidRPr="00297A68">
        <w:rPr>
          <w:rFonts w:ascii="Times New Roman" w:hAnsi="Times New Roman" w:cs="Times New Roman"/>
          <w:sz w:val="20"/>
          <w:szCs w:val="20"/>
        </w:rPr>
        <w:t>Data yang terkumpul dianalisis secara kualitatif melalui metode analisis isi (</w:t>
      </w:r>
      <w:proofErr w:type="spellStart"/>
      <w:r w:rsidRPr="00297A68">
        <w:rPr>
          <w:rFonts w:ascii="Times New Roman" w:hAnsi="Times New Roman" w:cs="Times New Roman"/>
          <w:sz w:val="20"/>
          <w:szCs w:val="20"/>
        </w:rPr>
        <w:t>content</w:t>
      </w:r>
      <w:proofErr w:type="spellEnd"/>
      <w:r w:rsidRPr="00297A68">
        <w:rPr>
          <w:rFonts w:ascii="Times New Roman" w:hAnsi="Times New Roman" w:cs="Times New Roman"/>
          <w:sz w:val="20"/>
          <w:szCs w:val="20"/>
        </w:rPr>
        <w:t xml:space="preserve"> </w:t>
      </w:r>
      <w:proofErr w:type="spellStart"/>
      <w:r w:rsidRPr="00297A68">
        <w:rPr>
          <w:rFonts w:ascii="Times New Roman" w:hAnsi="Times New Roman" w:cs="Times New Roman"/>
          <w:sz w:val="20"/>
          <w:szCs w:val="20"/>
        </w:rPr>
        <w:t>analysis</w:t>
      </w:r>
      <w:proofErr w:type="spellEnd"/>
      <w:r w:rsidRPr="00297A68">
        <w:rPr>
          <w:rFonts w:ascii="Times New Roman" w:hAnsi="Times New Roman" w:cs="Times New Roman"/>
          <w:sz w:val="20"/>
          <w:szCs w:val="20"/>
        </w:rPr>
        <w:t xml:space="preserve">) untuk mengidentifikasi tema-tema utama terkait peran pendidikan dalam ketahanan nasional. Tahapan analisis mencakup </w:t>
      </w:r>
      <w:proofErr w:type="spellStart"/>
      <w:r w:rsidRPr="00297A68">
        <w:rPr>
          <w:rFonts w:ascii="Times New Roman" w:hAnsi="Times New Roman" w:cs="Times New Roman"/>
          <w:sz w:val="20"/>
          <w:szCs w:val="20"/>
        </w:rPr>
        <w:t>pengkodean</w:t>
      </w:r>
      <w:proofErr w:type="spellEnd"/>
      <w:r w:rsidRPr="00297A68">
        <w:rPr>
          <w:rFonts w:ascii="Times New Roman" w:hAnsi="Times New Roman" w:cs="Times New Roman"/>
          <w:sz w:val="20"/>
          <w:szCs w:val="20"/>
        </w:rPr>
        <w:t xml:space="preserve"> data, identifikasi tema-tema utama, dan penyusunan interpretasi berdasarkan temuan. Hasil analisis ini akan memberikan wawasan tentang strategi pendidikan yang dapat memperkuat ketahanan nasional Indonesia.</w:t>
      </w:r>
    </w:p>
    <w:p w14:paraId="1A1436FC" w14:textId="77777777" w:rsidR="00297A68" w:rsidRPr="00297A68" w:rsidRDefault="00297A68" w:rsidP="00297A68">
      <w:pPr>
        <w:ind w:left="76"/>
        <w:rPr>
          <w:rFonts w:ascii="Times New Roman" w:hAnsi="Times New Roman" w:cs="Times New Roman"/>
          <w:sz w:val="20"/>
          <w:szCs w:val="20"/>
        </w:rPr>
      </w:pPr>
    </w:p>
    <w:p w14:paraId="67B33F79" w14:textId="3417F459" w:rsidR="000830CC" w:rsidRPr="00297A68" w:rsidRDefault="00C33280" w:rsidP="00297A68">
      <w:pPr>
        <w:pStyle w:val="DaftarParagraf"/>
        <w:numPr>
          <w:ilvl w:val="0"/>
          <w:numId w:val="4"/>
        </w:numPr>
        <w:spacing w:after="0" w:line="240" w:lineRule="auto"/>
        <w:rPr>
          <w:rFonts w:ascii="Times New Roman" w:hAnsi="Times New Roman" w:cs="Times New Roman"/>
          <w:b/>
          <w:bCs/>
          <w:sz w:val="20"/>
          <w:szCs w:val="20"/>
        </w:rPr>
      </w:pPr>
      <w:r w:rsidRPr="00297A68">
        <w:rPr>
          <w:rFonts w:ascii="Times New Roman" w:hAnsi="Times New Roman" w:cs="Times New Roman"/>
          <w:b/>
          <w:bCs/>
          <w:sz w:val="20"/>
          <w:szCs w:val="20"/>
        </w:rPr>
        <w:t>Hasil dan Pembahasan</w:t>
      </w:r>
    </w:p>
    <w:p w14:paraId="2B60FE5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Hasil penelitian menunjukkan bahwa pendidikan memainkan peran signifikan dalam membangun ketahanan nasional Indonesia di tengah dinamika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yang semakin kompleks di Asia Tenggara. Berdasarkan analisis, pendidikan mampu membentuk karakter bangsa, meningkatkan kesadaran geopolitik, serta memperkuat daya saing sumber daya manusia. Temuan ini menggarisbawahi bahwa pendidikan, terutama yang menekankan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dan pengembangan karakter, berpotensi menjadi instrumen utama dalam memperkuat ketahanan nasional.</w:t>
      </w:r>
    </w:p>
    <w:p w14:paraId="43093C4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45B05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Dalam membandingkan dengan penelitian sebelumnya, ditemukan bahwa penelitian terdahulu sebagian besar menitikberatkan pendidikan pada aspek akademik dan kognitif, sementara studi ini menyoroti pentingnya aspek sosial dan politik, termasuk wawasan kebangsaan dan kesadaran geopolitik. Hal ini menunjukkan peran pendidikan yang lebih luas sebagai fondasi bagi ketahanan nasional, yang bukan hanya terbatas pada peningkatan keterampilan teknis tetapi juga penanaman nilai dan pemahaman geopolitik.</w:t>
      </w:r>
    </w:p>
    <w:p w14:paraId="42EB196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03B891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penelitian ini sejalan dengan tujuan awal yang diuraikan dalam pendahuluan, yaitu mengeksplorasi peran pendidikan dalam memperkuat ketahanan nasional Indonesia. Temuan menunjukkan bahwa pendidikan yang terintegrasi dengan pemahaman geopolitik dan karakter bangsa tidak hanya membangun kompetensi sumber daya manusia, tetapi juga meningkatkan kesadaran akan ancaman dan peluang di lingkungan regional. Hal ini penting mengingat Indonesia berada di kawasan yang strategis dan rentan terhadap persaingan kekuatan antarnegara.</w:t>
      </w:r>
    </w:p>
    <w:p w14:paraId="170657E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966DCA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Interpretasi dari hasil ini menunjukkan bahwa pendidikan yang difokuskan pada aspek geopolitik dan wawasan kebangsaan memberikan kontribusi signifikan dalam menghadapi ancaman dari luar. Pendidikan tidak hanya mencakup keterampilan teknis, namun juga pemahaman geopolitik yang penting agar masyarakat lebih siap menghadapi berbagai kemungkinan ancaman. Dengan mengintegrasikan wawasan geopolitik dalam pendidikan, generasi muda diharapkan memiliki daya tahan yang lebih baik dalam menghadapi tantangan global.</w:t>
      </w:r>
    </w:p>
    <w:p w14:paraId="2A2C0B8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C2DC2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ini juga menunjukkan perbedaan yang mendasar dari beberapa penelitian sebelumnya yang lebih fokus pada pendidikan keterampilan semata. Sementara pendekatan ini penting, temuan penelitian ini menunjukkan bahwa aspek wawasan kebangsaan dan geopolitik dalam pendidikan memberikan kontribusi tambahan yang esensial untuk ketahanan nasional. Hal ini memperlihatkan bahwa pendekatan pendidikan yang komprehensif dan berwawasan luas dapat lebih efektif dalam membentuk ketahanan bangsa.</w:t>
      </w:r>
    </w:p>
    <w:p w14:paraId="2C83F6F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DA744D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Dengan demikian, hasil penelitian ini memperkaya pandangan terhadap pendidikan sebagai alat utama dalam membangun ketahanan nasional. Selain memenuhi kebutuhan kompetensi, pendidikan yang terintegrasi dengan kesadaran geopolitik dan wawasan kebangsaan mampu menciptakan generasi yang adaptif, tangguh, dan siap menghadapi tantangan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di kawasan Asia Tenggara.</w:t>
      </w:r>
    </w:p>
    <w:p w14:paraId="7507D7E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memainkan peran kunci dalam mempersiapkan masyarakat yang tidak hanya berpengetahuan, tetapi juga memiliki wawasan yang luas dan adaptif terhadap perubahan lingkungan strategis, terutama di kawasan Asia Tenggara yang dinamis. Ketahanan nasional, yang pada dasarnya merupakan kemampuan suatu negara untuk melindungi kedaulatan, stabilitas, dan keutuhan wilayahnya, memerlukan dukungan yang kokoh dari aspek pendidikan. Pendidikan yang kuat dan relevan dapat menjadi fondasi dalam membangun karakter bangsa, menanamkan nilai-nilai patriotisme, dan menumbuhkan kesadaran geopolitik di kalangan masyarakat.</w:t>
      </w:r>
    </w:p>
    <w:p w14:paraId="48F2617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9183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Hasil penelitian menunjukkan bahwa pendidikan tidak sekadar menjadi alat untuk mentransfer pengetahuan dan keterampilan, tetapi juga sarana untuk membentuk kesadaran geopolitik serta pemahaman mendalam tentang </w:t>
      </w:r>
      <w:r w:rsidRPr="00297A68">
        <w:rPr>
          <w:rFonts w:ascii="Times New Roman" w:hAnsi="Times New Roman" w:cs="Times New Roman"/>
          <w:sz w:val="20"/>
          <w:szCs w:val="20"/>
        </w:rPr>
        <w:lastRenderedPageBreak/>
        <w:t xml:space="preserve">identitas dan posisi Indonesia di tengah peta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Asia Tenggara. Ketika masyarakat memiliki kesadaran akan potensi ancaman dan peluang dalam lingkungan regional, mereka lebih siap untuk bekerja sama mempertahankan dan mengembangkan negara dalam berbagai situasi. Kesadaran geopolitik yang terbentuk melalui pendidikan ini dapat membangun ketangguhan mental dan komitmen kolektif untuk menjaga keutuhan bangsa.</w:t>
      </w:r>
    </w:p>
    <w:p w14:paraId="0A67B50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797EDD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itu, pendidikan yang terintegrasi dengan wawasan kebangsaan memberikan manfaat penting dalam membangun rasa nasionalisme dan patriotisme di tengah tantangan globalisasi. Pendidikan yang mencakup pemahaman tentang sejarah nasional, ideologi negara, dan wawasan geopolitik dapat memperkuat jati diri dan identitas bangsa, sehingga mencegah pengaruh negatif dari luar yang berpotensi melemahkan ketahanan nasional. Hal ini penting karena pengaruh eksternal, seperti ideologi asing atau budaya yang tidak sejalan dengan nilai-nilai lokal, dapat menjadi ancaman serius bagi integritas bangsa jika tidak diimbangi dengan fondasi pendidikan yang kokoh.</w:t>
      </w:r>
    </w:p>
    <w:p w14:paraId="2A8CEC7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B59298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Selain itu, temuan penelitian ini memperlihatkan bahwa pendidikan dapat membantu Indonesia dalam meningkatkan daya saing sumber daya manusia. Dengan memiliki daya saing yang tinggi, Indonesia lebih mampu berkompetisi dalam lingkungan internasional dan lebih tangguh menghadapi tekanan dari luar. Pendidikan yang fokus pada pengembangan kemampuan adaptif, berpikir kritis, dan inovasi akan menciptakan individu yang siap bersaing di pasar global. Dalam konteks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hal ini memungkinkan Indonesia untuk tidak hanya mempertahankan diri, tetapi juga memanfaatkan peluang strategis yang ada di kawasan Asia Tenggara untuk memperkuat posisinya di tengah persaingan global.</w:t>
      </w:r>
    </w:p>
    <w:p w14:paraId="269B5A7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0EA5E1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Lebih lanjut, hasil penelitian ini menunjukkan perbedaan dari penelitian sebelumnya yang sering kali memfokuskan pendidikan pada aspek akademis atau keterampilan teknis saja, tanpa memasukkan pemahaman geopolitik dan wawasan kebangsaan. Meskipun kompetensi akademik dan teknis penting, pendidikan yang berfokus hanya pada aspek ini akan membatasi kemampuan bangsa untuk menghadapi ancaman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yang lebih besar. Temuan penelitian ini memberikan perspektif yang lebih luas bahwa pendidikan yang adaptif dan terintegrasi dengan kesadaran geopolitik dapat memberikan ketahanan tambahan bagi masyarakat Indonesia. Hal ini mencerminkan peran pendidikan yang lebih komprehensif, di mana karakter dan pengetahuan geopolitik menjadi elemen penting dalam membentuk individu yang tidak hanya cerdas, tetapi juga memiliki ketangguhan nasional.</w:t>
      </w:r>
    </w:p>
    <w:p w14:paraId="2A27C66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2F2826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Dari sudut pandang ketahanan nasional, pendidikan yang komprehensif ini juga memberikan efek jangka panjang dalam membangun generasi yang siap menghadapi segala kemungkinan ancaman. Ketika generasi muda memiliki pemahaman yang mendalam tentang geopolitik, mereka tidak hanya memahami ancaman potensial, tetapi juga lebih peka terhadap isu-isu nasional dan internasional yang berdampak pada stabilitas negara. Pendidikan yang menekankan pemahaman ini menciptakan warga negara yang proaktif dan peduli terhadap kelangsungan negara, bukan sekadar mengikuti perkembangan dunia secara pasif.</w:t>
      </w:r>
    </w:p>
    <w:p w14:paraId="3C80A8D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EDA25A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ini juga relevan dengan kebutuhan Indonesia sebagai negara dengan posisi strategis di Asia Tenggara. Kekuatan pendidikan yang mempersiapkan generasi muda untuk terlibat secara aktif dalam isu ketahanan nasional memberikan dasar yang kuat bagi upaya Indonesia untuk mempertahankan kedaulatannya. Dalam lingkungan yang dinamis seperti Asia Tenggara, di mana persaingan kekuatan besar sering mempengaruhi stabilitas regional, pendidikan yang memperkuat karakter nasional dan kesadaran geopolitik adalah langkah strategis yang tak ternilai.</w:t>
      </w:r>
    </w:p>
    <w:p w14:paraId="01E2966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CB11CD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Dengan kata lain, pendidikan berperan penting dalam mempersiapkan masyarakat Indonesia untuk menghadapi tantangan dan ancaman yang dapat muncul di masa depan. Pendidikan yang berfokus pada pemahaman geopolitik dan karakter bangsa menjadi komponen penting dalam ketahanan nasional, membantu Indonesia menjaga stabilitasnya di tengah dinamika internasional yang terus berkembang. Integrasi antara pendidikan, kesadaran geopolitik, dan nilai kebangsaan menciptakan masyarakat yang lebih tangguh, adaptif, dan siap menghadapi kompleksitas dunia modern.</w:t>
      </w:r>
    </w:p>
    <w:p w14:paraId="61ABACF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2172FE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Indonesia sebagai negara kepulauan terbesar di dunia memiliki posisi strategis dalam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kawasan Asia Tenggara. Dengan lebih dari 17.000 pulau dan kekayaan sumber daya alam yang melimpah, Indonesia berada di pusat persilangan antara Samudera Hindia dan Samudera Pasifik, yang membuatnya menjadi jalur utama bagi lalu lintas perdagangan global. Di samping itu, letak Indonesia yang dekat dengan kawasan Laut China Selatan, yang sering menjadi area sengketa internasional, semakin menambah kompleksitas tantangan geopolitik dan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yang dihadapinya. Untuk menghadapi tantangan-tantangan ini, pembangunan ketahanan nasional tidak hanya dapat bergantung pada kekuatan militer dan diplomasi, tetapi juga pada pendidikan yang efektif dalam membekali generasi mendatang.</w:t>
      </w:r>
    </w:p>
    <w:p w14:paraId="1E95CF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44AAF4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 xml:space="preserve">1. Kompleksitas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Asia Tenggara</w:t>
      </w:r>
    </w:p>
    <w:p w14:paraId="7033DAB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05A6BB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Asia Tenggara telah lama menjadi kawasan yang strategis secara geopolitik karena letaknya yang berada di pertemuan jalur maritim internasional dan kekuatan-kekuatan besar dunia, seperti Amerika Serikat, China, Jepang, dan India. Konflik Laut China Selatan adalah salah satu isu paling menonjol di kawasan ini, di mana sejumlah negara, termasuk China, Vietnam, Filipina, Malaysia, dan Brunei, terlibat dalam klaim teritorial. Keberadaan pangkalan militer asing, meningkatnya aktivitas diplomatik dan ekonomi China di Asia Tenggara, serta kehadiran kekuatan militer Amerika Serikat, menambah ketegangan di kawasan.</w:t>
      </w:r>
    </w:p>
    <w:p w14:paraId="77E3C94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8ACF17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Selain itu, tantangan non-tradisional, seperti terorisme, perdagangan manusia, keamanan siber, dan perubahan iklim, semakin </w:t>
      </w:r>
      <w:proofErr w:type="spellStart"/>
      <w:r w:rsidRPr="00297A68">
        <w:rPr>
          <w:rFonts w:ascii="Times New Roman" w:hAnsi="Times New Roman" w:cs="Times New Roman"/>
          <w:sz w:val="20"/>
          <w:szCs w:val="20"/>
        </w:rPr>
        <w:t>memperumit</w:t>
      </w:r>
      <w:proofErr w:type="spellEnd"/>
      <w:r w:rsidRPr="00297A68">
        <w:rPr>
          <w:rFonts w:ascii="Times New Roman" w:hAnsi="Times New Roman" w:cs="Times New Roman"/>
          <w:sz w:val="20"/>
          <w:szCs w:val="20"/>
        </w:rPr>
        <w:t xml:space="preserve"> dinamika keamanan di Asia Tenggara. Indonesia, sebagai negara dengan populasi terbesar di kawasan ini, menghadapi tantangan keamanan nasional yang semakin kompleks. Oleh karena itu, untuk memastikan ketahanan nasional, Indonesia harus mampu merespons berbagai ancaman ini, baik melalui kekuatan militer maupun kebijakan dalam negeri yang fokus pada pembangunan manusia dan pendidikan.</w:t>
      </w:r>
    </w:p>
    <w:p w14:paraId="1DB96D2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D9E41A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2. Peran Pendidikan dalam Membangun Ketahanan Nasional</w:t>
      </w:r>
    </w:p>
    <w:p w14:paraId="6B4A33A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8AC9BA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Pendidikan memegang peranan penting dalam membangun ketahanan nasional, terutama dalam hal meningkatkan kesadaran geopolitik,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kebangsaan, dan penguatan karakter generasi muda. Ada beberapa cara pendidikan dapat berkontribusi terhadap ketahanan nasional, antara lain:</w:t>
      </w:r>
    </w:p>
    <w:p w14:paraId="30DC5DF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10D8FB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Meningkatkan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sangat penting dalam memahami dinamika yang terjadi di kawasan Asia Tenggara dan dampaknya terhadap kepentingan nasional Indonesia. Pendidikan geopolitik di tingkat sekolah menengah dan perguruan tinggi harus difokuskan pada pemahaman tentang posisi Indonesia di tengah perebutan pengaruh di kawasan ini, serta dampak dari kebijakan luar negeri negara-negara besar terhadap stabilitas regional. Dengan pemahaman yang lebih mendalam tentang geopolitik, generasi muda Indonesia dapat lebih siap untuk memahami, menganalisis, dan merespons tantangan yang timbul akibat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kawasan.</w:t>
      </w:r>
    </w:p>
    <w:p w14:paraId="504F482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C8FF6D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Penguatan Karakter Kebangsaan Pendidikan juga merupakan instrumen penting dalam membentuk karakter kebangsaan yang kuat. Pembentukan karakter kebangsaan yang berbasis pada nilai-nilai Pancasila dan semangat persatuan nasional sangat krusial dalam memperkuat kohesi sosial di dalam negeri. Di tengah ancaman disintegrasi nasional yang muncul dari berbagai isu seperti radikalisme, separatisme, dan konflik horizontal, pendidikan berbasis karakter dapat berperan dalam membangun rasa nasionalisme dan cinta tanah air yang kokoh.</w:t>
      </w:r>
    </w:p>
    <w:p w14:paraId="09FDFE9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01D725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Pembentukan karakter ini dapat dilakukan melalui kurikulum yang berfokus pada sejarah nasional, pendidikan kewarganegaraan, serta program-program ekstrakurikuler yang menekankan pada pentingnya kerja sama, kepemimpinan, dan toleransi. Selain itu, pendidikan juga harus dapat menumbuhkan kesadaran tentang pentingnya peran setiap individu dalam menjaga persatuan bangsa, sehingga generasi muda dapat menjadi agen perubahan yang berkontribusi positif terhadap stabilitas dan ketahanan nasional.</w:t>
      </w:r>
    </w:p>
    <w:p w14:paraId="34B8ABB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9FFD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Peningkatan Kapasitas Sumber Daya Manusia Dalam konteks globalisasi dan persaingan global, pendidikan berperan dalam meningkatkan kapasitas sumber daya manusia (SDM) Indonesia agar mampu bersaing secara global. Pendidikan yang berkualitas, terutama di bidang sains, teknologi, dan inovasi, akan meningkatkan daya saing ekonomi dan teknologi Indonesia. Dengan SDM yang kompeten dan berwawasan global, Indonesia akan mampu mempertahankan stabilitas ekonominya, yang pada gilirannya memperkuat ketahanan nasional.</w:t>
      </w:r>
    </w:p>
    <w:p w14:paraId="33CBBFB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A8657C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E30D2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Selain itu, pendidikan harus difokuskan pada pengembangan keterampilan yang relevan dengan kebutuhan pasar global, seperti kemampuan teknologi,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digital, serta keterampilan beradaptasi dengan perubahan. Pengembangan kapasitas ini akan memastikan bahwa Indonesia memiliki tenaga kerja yang siap menghadapi tantangan ekonomi global yang semakin dinamis, serta mampu berkontribusi terhadap pembangunan nasional secara berkelanjutan.</w:t>
      </w:r>
    </w:p>
    <w:p w14:paraId="677CFF3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157BDA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3. Kebijakan Pendidikan dalam Konteks </w:t>
      </w:r>
      <w:proofErr w:type="spellStart"/>
      <w:r w:rsidRPr="00297A68">
        <w:rPr>
          <w:rFonts w:ascii="Times New Roman" w:hAnsi="Times New Roman" w:cs="Times New Roman"/>
          <w:sz w:val="20"/>
          <w:szCs w:val="20"/>
        </w:rPr>
        <w:t>Geostrategi</w:t>
      </w:r>
      <w:proofErr w:type="spellEnd"/>
    </w:p>
    <w:p w14:paraId="5E14170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3C4FD9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Pendidikan nasional perlu dirancang dengan memperhitungkan konteks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kawasan Asia Tenggara. Dalam hal ini, kebijakan pendidikan Indonesia harus mengakomodasi perubahan lingkungan strategis yang semakin cepat, baik di tingkat regional maupun global. Pemerintah Indonesia perlu mendorong pengembangan kurikulum yang adaptif, yang tidak hanya menekankan pada pengetahuan akademis tetapi juga pada keterampilan geopolitik dan diplomasi. Pendidikan geopolitik dapat diperkenalkan sejak dini melalui mata pelajaran sejarah, geografi, dan pendidikan kewarganegaraan.</w:t>
      </w:r>
    </w:p>
    <w:p w14:paraId="7741D9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43E4A2B"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 xml:space="preserve">Selain itu, </w:t>
      </w:r>
      <w:proofErr w:type="spellStart"/>
      <w:r w:rsidRPr="00297A68">
        <w:rPr>
          <w:rFonts w:ascii="Times New Roman" w:hAnsi="Times New Roman" w:cs="Times New Roman"/>
          <w:sz w:val="20"/>
          <w:szCs w:val="20"/>
        </w:rPr>
        <w:t>kerjasama</w:t>
      </w:r>
      <w:proofErr w:type="spellEnd"/>
      <w:r w:rsidRPr="00297A68">
        <w:rPr>
          <w:rFonts w:ascii="Times New Roman" w:hAnsi="Times New Roman" w:cs="Times New Roman"/>
          <w:sz w:val="20"/>
          <w:szCs w:val="20"/>
        </w:rPr>
        <w:t xml:space="preserve"> antara sektor pendidikan dan kementerian terkait, seperti Kementerian Pertahanan dan Kementerian Luar Negeri, sangat penting untuk menyelaraskan kebijakan pendidikan dengan kepentingan nasional dalam menjaga ketahanan dan stabilitas regional. Program-program beasiswa dan pertukaran pelajar dengan negara-negara sahabat juga perlu diperluas untuk memperkuat pemahaman lintas budaya dan membangun jejaring internasional yang kuat.</w:t>
      </w:r>
    </w:p>
    <w:p w14:paraId="745F6CB1"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p>
    <w:p w14:paraId="3C805B2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4B00FF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1604C7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Peran Pendidikan Tinggi dalam Diplomasi dan Pertahanan</w:t>
      </w:r>
    </w:p>
    <w:p w14:paraId="6663639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F0DF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tinggi, khususnya di bidang studi internasional, politik, dan hubungan luar negeri, harus menjadi ujung tombak dalam mencetak diplomat dan analis kebijakan yang memahami betul dinamika geopolitik di kawasan Asia Tenggara. Perguruan tinggi juga harus berperan aktif dalam melakukan penelitian terkait ketahanan nasional, baik dari sisi ekonomi, politik, maupun keamanan. Sinergi antara pendidikan tinggi dan pemerintah sangat diperlukan untuk menciptakan kebijakan luar negeri yang proaktif dan responsif terhadap ancaman global.</w:t>
      </w:r>
    </w:p>
    <w:p w14:paraId="6CA87A1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66186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militer dan pertahanan juga tidak kalah pentingnya. Lembaga pendidikan seperti Akademi Militer dan Institut Pertahanan Nasional harus terus ditingkatkan kualitasnya agar mampu mencetak personel militer yang tidak hanya kuat dalam strategi militer tetapi juga memiliki pemahaman mendalam tentang geopolitik dan ancaman non-tradisional yang dihadapi Indonesia. Kombinasi antara pendidikan umum dan pendidikan militer yang berorientasi geopolitik ini diharapkan dapat meningkatkan kemampuan Indonesia dalam menjaga kedaulatan nasional.</w:t>
      </w:r>
    </w:p>
    <w:p w14:paraId="366AE54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DE9FD4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Pendidikan memegang peranan yang sangat vital dalam membangun ketahanan nasional Indonesia di tengah </w:t>
      </w:r>
      <w:proofErr w:type="spellStart"/>
      <w:r w:rsidRPr="00297A68">
        <w:rPr>
          <w:rFonts w:ascii="Times New Roman" w:hAnsi="Times New Roman" w:cs="Times New Roman"/>
          <w:sz w:val="20"/>
          <w:szCs w:val="20"/>
        </w:rPr>
        <w:t>geostrategi</w:t>
      </w:r>
      <w:proofErr w:type="spellEnd"/>
      <w:r w:rsidRPr="00297A68">
        <w:rPr>
          <w:rFonts w:ascii="Times New Roman" w:hAnsi="Times New Roman" w:cs="Times New Roman"/>
          <w:sz w:val="20"/>
          <w:szCs w:val="20"/>
        </w:rPr>
        <w:t xml:space="preserve"> Asia Tenggara yang semakin kompleks. Melalui pendidikan yang mengedepankan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geopolitik, penguatan karakter kebangsaan, dan peningkatan kapasitas sumber daya manusia, Indonesia dapat lebih siap dalam menghadapi tantangan global dan regional. Kebijakan pendidikan yang adaptif dan terintegrasi dengan kebijakan pertahanan dan luar negeri akan menjadi kunci utama dalam membangun generasi penerus yang mampu menjaga stabilitas dan kedaulatan bangsa di masa depan.</w:t>
      </w:r>
    </w:p>
    <w:p w14:paraId="54A660A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D630D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Ketahanan nasional merupakan konsep yang mencakup daya tahan dan kemampuan sebuah bangsa dalam menghadapi tantangan, baik yang berasal dari dalam maupun luar negeri. Dalam konteks Indonesia, posisi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yang berada di persimpangan jalur perdagangan internasional serta dinamika geopolitik di Asia Tenggara menjadikan ketahanan nasional sebagai elemen yang sangat penting untuk diperkuat. Kawasan Asia Tenggara saat ini menghadapi tantangan yang semakin kompleks, mulai dari konflik Laut Cina Selatan, persaingan pengaruh antara negara besar seperti Amerika Serikat dan Cina, hingga ancaman non-tradisional seperti perubahan iklim, bencana alam, dan keamanan siber.</w:t>
      </w:r>
    </w:p>
    <w:p w14:paraId="6D1DA4D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548BC8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Indonesia, dengan potensi sumber daya manusia yang besar, memiliki peluang strategis untuk memperkuat ketahanan nasional melalui pendidikan. Pendidikan tidak hanya menjadi sarana untuk mencerdaskan kehidupan bangsa, tetapi juga berfungsi sebagai instrumen untuk membangun karakter, nasionalisme, serta kemampuan generasi muda dalam menghadapi tantangan global. Dalam pembahasan ini, akan diuraikan bagaimana pendidikan dapat berperan dalam membangun ketahanan nasional Indonesia di tengah dinamika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Asia Tenggara.</w:t>
      </w:r>
    </w:p>
    <w:p w14:paraId="7275F96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2EF08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724A1DD"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 xml:space="preserve">Kompleksitas </w:t>
      </w:r>
      <w:proofErr w:type="spellStart"/>
      <w:r w:rsidRPr="00297A68">
        <w:rPr>
          <w:rFonts w:ascii="Times New Roman" w:hAnsi="Times New Roman" w:cs="Times New Roman"/>
          <w:b/>
          <w:bCs/>
          <w:sz w:val="20"/>
          <w:szCs w:val="20"/>
        </w:rPr>
        <w:t>Geostrategis</w:t>
      </w:r>
      <w:proofErr w:type="spellEnd"/>
      <w:r w:rsidRPr="00297A68">
        <w:rPr>
          <w:rFonts w:ascii="Times New Roman" w:hAnsi="Times New Roman" w:cs="Times New Roman"/>
          <w:b/>
          <w:bCs/>
          <w:sz w:val="20"/>
          <w:szCs w:val="20"/>
        </w:rPr>
        <w:t xml:space="preserve"> Asia Tenggara dan Tantangannya untuk Indonesia</w:t>
      </w:r>
    </w:p>
    <w:p w14:paraId="73624C96"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1D21044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Dinamika Kawasan Asia Tenggara</w:t>
      </w:r>
    </w:p>
    <w:p w14:paraId="16AD5C3A"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13B7E7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Asia Tenggara merupakan kawasan yang strategis, baik dari segi ekonomi, politik, maupun militer. Posisi kawasan ini sebagai jalur perdagangan internasional yang menghubungkan Samudra Hindia dan Samudra Pasifik menjadikannya arena persaingan pengaruh global. Beberapa isu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utama yang memengaruhi kawasan ini antara lain:</w:t>
      </w:r>
    </w:p>
    <w:p w14:paraId="1135151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C76CF7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Konflik Laut Cina Selatan</w:t>
      </w:r>
    </w:p>
    <w:p w14:paraId="35013C2E"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Perebutan wilayah di Laut Cina Selatan melibatkan negara-negara Asia Tenggara seperti Filipina, Vietnam, dan Malaysia, serta Cina yang memiliki klaim besar terhadap wilayah tersebut. Konflik ini tidak hanya berpotensi memicu ketegangan militer, tetapi juga memengaruhi stabilitas ekonomi dan keamanan kawasan.</w:t>
      </w:r>
    </w:p>
    <w:p w14:paraId="3B2E306D"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29402A8D"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28AC8D1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AD150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2. Persaingan Pengaruh Global</w:t>
      </w:r>
    </w:p>
    <w:p w14:paraId="510C827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Kehadiran negara-negara besar seperti Amerika Serikat dan Cina dalam politik kawasan menciptakan dinamika yang kompleks. Negara-negara Asia Tenggara, termasuk Indonesia, harus menyeimbangkan hubungan diplomatik untuk menjaga kedaulatan dan stabilitas nasional.</w:t>
      </w:r>
    </w:p>
    <w:p w14:paraId="3697C5E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7902D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Ancaman Non-Tradisional</w:t>
      </w:r>
    </w:p>
    <w:p w14:paraId="711C0D8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Selain ancaman militer, kawasan ini juga menghadapi tantangan non-tradisional seperti bencana alam, perubahan iklim, terorisme, dan keamanan siber. Ancaman-ancaman ini membutuhkan respons yang tidak hanya mengandalkan kekuatan militer, tetapi juga pendekatan berbasis masyarakat, seperti melalui pendidikan dan pembangunan kapasitas manusia.</w:t>
      </w:r>
    </w:p>
    <w:p w14:paraId="5C40DA6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F08595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E58655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 xml:space="preserve">Dampak </w:t>
      </w:r>
      <w:proofErr w:type="spellStart"/>
      <w:r w:rsidRPr="00297A68">
        <w:rPr>
          <w:rFonts w:ascii="Times New Roman" w:hAnsi="Times New Roman" w:cs="Times New Roman"/>
          <w:b/>
          <w:bCs/>
          <w:sz w:val="20"/>
          <w:szCs w:val="20"/>
        </w:rPr>
        <w:t>Geostrategis</w:t>
      </w:r>
      <w:proofErr w:type="spellEnd"/>
      <w:r w:rsidRPr="00297A68">
        <w:rPr>
          <w:rFonts w:ascii="Times New Roman" w:hAnsi="Times New Roman" w:cs="Times New Roman"/>
          <w:b/>
          <w:bCs/>
          <w:sz w:val="20"/>
          <w:szCs w:val="20"/>
        </w:rPr>
        <w:t xml:space="preserve"> terhadap Indonesia</w:t>
      </w:r>
    </w:p>
    <w:p w14:paraId="603411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894CCE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Sebagai negara terbesar di Asia Tenggara, Indonesia menghadapi berbagai tantangan akibat dinamika kawasan. Posisi strategis Indonesia juga membuatnya menjadi target utama dalam perebutan pengaruh geopolitik. Jika tidak dikelola dengan baik, tantangan ini dapat melemahkan ketahanan nasional, baik dalam aspek politik, ekonomi, maupun sosial-budaya. Oleh karena itu, Indonesia perlu memperkuat ketahanan nasional dengan strategi yang holistik, salah satunya melalui pendidikan.</w:t>
      </w:r>
    </w:p>
    <w:p w14:paraId="0F850F4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EA82FC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3E7B81"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Peran Pendidikan dalam Membangun Ketahanan Nasional</w:t>
      </w:r>
    </w:p>
    <w:p w14:paraId="1914C7F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D48799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memiliki peran strategis dalam membangun ketahanan nasional. Melalui pendidikan, generasi muda tidak hanya dibekali dengan ilmu pengetahuan, tetapi juga nilai-nilai kebangsaan, keterampilan berpikir kritis, dan kemampuan adaptasi terhadap perubahan global. Berikut adalah beberapa aspek peran pendidikan dalam memperkuat ketahanan nasional:</w:t>
      </w:r>
    </w:p>
    <w:p w14:paraId="706C8EE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FB3555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Pendidikan sebagai Sarana Peningkatan Wawasan Kebangsaan</w:t>
      </w:r>
    </w:p>
    <w:p w14:paraId="6DDCC1C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90359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memiliki peran penting dalam menanamkan wawasan kebangsaan kepada generasi muda. Dengan memahami sejarah, budaya, dan nilai-nilai Pancasila, masyarakat akan memiliki rasa cinta tanah air yang kuat. Kurikulum pendidikan perlu dirancang untuk memberikan pemahaman yang mendalam tentang identitas nasional, posisi strategis Indonesia di Asia Tenggara, dan pentingnya menjaga kedaulatan negara.</w:t>
      </w:r>
    </w:p>
    <w:p w14:paraId="208E15F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5ED659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2. Pendidikan </w:t>
      </w:r>
      <w:proofErr w:type="spellStart"/>
      <w:r w:rsidRPr="00297A68">
        <w:rPr>
          <w:rFonts w:ascii="Times New Roman" w:hAnsi="Times New Roman" w:cs="Times New Roman"/>
          <w:sz w:val="20"/>
          <w:szCs w:val="20"/>
        </w:rPr>
        <w:t>Multikultural</w:t>
      </w:r>
      <w:proofErr w:type="spellEnd"/>
      <w:r w:rsidRPr="00297A68">
        <w:rPr>
          <w:rFonts w:ascii="Times New Roman" w:hAnsi="Times New Roman" w:cs="Times New Roman"/>
          <w:sz w:val="20"/>
          <w:szCs w:val="20"/>
        </w:rPr>
        <w:t xml:space="preserve"> untuk Memperkuat Solidaritas Nasional</w:t>
      </w:r>
    </w:p>
    <w:p w14:paraId="7F6043C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14F9E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Sebagai negara yang sangat beragam, Indonesia membutuhkan pendidikan yang dapat mempromosikan nilai-nilai </w:t>
      </w:r>
      <w:proofErr w:type="spellStart"/>
      <w:r w:rsidRPr="00297A68">
        <w:rPr>
          <w:rFonts w:ascii="Times New Roman" w:hAnsi="Times New Roman" w:cs="Times New Roman"/>
          <w:sz w:val="20"/>
          <w:szCs w:val="20"/>
        </w:rPr>
        <w:t>multikulturalisme</w:t>
      </w:r>
      <w:proofErr w:type="spellEnd"/>
      <w:r w:rsidRPr="00297A68">
        <w:rPr>
          <w:rFonts w:ascii="Times New Roman" w:hAnsi="Times New Roman" w:cs="Times New Roman"/>
          <w:sz w:val="20"/>
          <w:szCs w:val="20"/>
        </w:rPr>
        <w:t xml:space="preserve">. Pendidikan </w:t>
      </w:r>
      <w:proofErr w:type="spellStart"/>
      <w:r w:rsidRPr="00297A68">
        <w:rPr>
          <w:rFonts w:ascii="Times New Roman" w:hAnsi="Times New Roman" w:cs="Times New Roman"/>
          <w:sz w:val="20"/>
          <w:szCs w:val="20"/>
        </w:rPr>
        <w:t>multikultural</w:t>
      </w:r>
      <w:proofErr w:type="spellEnd"/>
      <w:r w:rsidRPr="00297A68">
        <w:rPr>
          <w:rFonts w:ascii="Times New Roman" w:hAnsi="Times New Roman" w:cs="Times New Roman"/>
          <w:sz w:val="20"/>
          <w:szCs w:val="20"/>
        </w:rPr>
        <w:t xml:space="preserve"> dapat membantu mengurangi potensi konflik horizontal yang disebabkan oleh perbedaan etnis, agama, atau budaya. Dengan demikian, pendidikan dapat menjadi alat untuk memperkuat persatuan dan kesatuan nasional di tengah keragaman.</w:t>
      </w:r>
    </w:p>
    <w:p w14:paraId="5EC470E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12D3C0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Pendidikan Berbasis Teknologi untuk Menjawab Tantangan Global</w:t>
      </w:r>
    </w:p>
    <w:p w14:paraId="2F64525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6B7111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Era digital menghadirkan tantangan baru, seperti keamanan siber dan persaingan global. Oleh karena itu, pendidikan harus mampu membekali generasi muda dengan keterampilan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digital dan teknologi. Hal ini tidak hanya penting untuk meningkatkan daya saing bangsa, tetapi juga untuk mendukung ketahanan nasional dalam menghadapi ancaman non-tradisional seperti </w:t>
      </w:r>
      <w:proofErr w:type="spellStart"/>
      <w:r w:rsidRPr="00297A68">
        <w:rPr>
          <w:rFonts w:ascii="Times New Roman" w:hAnsi="Times New Roman" w:cs="Times New Roman"/>
          <w:sz w:val="20"/>
          <w:szCs w:val="20"/>
        </w:rPr>
        <w:t>cyber</w:t>
      </w:r>
      <w:proofErr w:type="spellEnd"/>
      <w:r w:rsidRPr="00297A68">
        <w:rPr>
          <w:rFonts w:ascii="Times New Roman" w:hAnsi="Times New Roman" w:cs="Times New Roman"/>
          <w:sz w:val="20"/>
          <w:szCs w:val="20"/>
        </w:rPr>
        <w:t xml:space="preserve"> </w:t>
      </w:r>
      <w:proofErr w:type="spellStart"/>
      <w:r w:rsidRPr="00297A68">
        <w:rPr>
          <w:rFonts w:ascii="Times New Roman" w:hAnsi="Times New Roman" w:cs="Times New Roman"/>
          <w:sz w:val="20"/>
          <w:szCs w:val="20"/>
        </w:rPr>
        <w:t>attack</w:t>
      </w:r>
      <w:proofErr w:type="spellEnd"/>
      <w:r w:rsidRPr="00297A68">
        <w:rPr>
          <w:rFonts w:ascii="Times New Roman" w:hAnsi="Times New Roman" w:cs="Times New Roman"/>
          <w:sz w:val="20"/>
          <w:szCs w:val="20"/>
        </w:rPr>
        <w:t>.</w:t>
      </w:r>
    </w:p>
    <w:p w14:paraId="2816ADF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91DA39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Pendidikan di Wilayah Perbatasan untuk Menjaga Kedaulatan</w:t>
      </w:r>
    </w:p>
    <w:p w14:paraId="5118D7A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11603AD"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Wilayah perbatasan merupakan garda terdepan dalam menjaga kedaulatan negara. Namun, akses pendidikan di wilayah ini masih sangat terbatas. Pemerintah perlu memberikan perhatian khusus untuk meningkatkan kualitas dan akses pendidikan di daerah perbatasan. Pendidikan di wilayah ini tidak hanya penting untuk mencerdaskan masyarakat, tetapi juga untuk membangun rasa nasionalisme dan mencegah infiltrasi budaya asing.</w:t>
      </w:r>
    </w:p>
    <w:p w14:paraId="19BBE41C"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7A1B273B"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3545EB8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0F907FA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21896FC0"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419AF4D7"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0497CDC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EBF1607"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lastRenderedPageBreak/>
        <w:t>Implementasi Strategi Pendidikan untuk Ketahanan Nasional</w:t>
      </w:r>
    </w:p>
    <w:p w14:paraId="13BCDB3E"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p>
    <w:p w14:paraId="4F33A50D" w14:textId="26414FFD"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Penguatan Kurikulum Pendidikan Kewarganegaraan</w:t>
      </w:r>
    </w:p>
    <w:p w14:paraId="0B4FC12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DB208C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Pendidikan Kewarganegaraan (</w:t>
      </w:r>
      <w:proofErr w:type="spellStart"/>
      <w:r w:rsidRPr="00297A68">
        <w:rPr>
          <w:rFonts w:ascii="Times New Roman" w:hAnsi="Times New Roman" w:cs="Times New Roman"/>
          <w:sz w:val="20"/>
          <w:szCs w:val="20"/>
        </w:rPr>
        <w:t>PPKn</w:t>
      </w:r>
      <w:proofErr w:type="spellEnd"/>
      <w:r w:rsidRPr="00297A68">
        <w:rPr>
          <w:rFonts w:ascii="Times New Roman" w:hAnsi="Times New Roman" w:cs="Times New Roman"/>
          <w:sz w:val="20"/>
          <w:szCs w:val="20"/>
        </w:rPr>
        <w:t xml:space="preserve">) harus diperkuat dengan materi yang relevan dengan tantangan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kawasan. Materi tentang geopolitik, dinamika kawasan Asia Tenggara, dan peran Indonesia di dunia internasional perlu diajarkan secara mendalam.</w:t>
      </w:r>
    </w:p>
    <w:p w14:paraId="02078DB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D37924" w14:textId="24E24CFE"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Pengembangan Pendidikan Karakter</w:t>
      </w:r>
    </w:p>
    <w:p w14:paraId="29DB62F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070D5D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karakter berbasis nilai-nilai Pancasila perlu diterapkan di semua jenjang pendidikan. Hal ini bertujuan untuk membentuk generasi muda yang tidak hanya cerdas secara intelektual, tetapi juga memiliki integritas, nasionalisme, dan rasa tanggung jawab terhadap bangsa.</w:t>
      </w:r>
    </w:p>
    <w:p w14:paraId="63C80B0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2C797D0" w14:textId="4BD43194"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Inovasi dalam Teknologi Pendidikan</w:t>
      </w:r>
    </w:p>
    <w:p w14:paraId="7E17CBA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1EC64E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Pemerintah perlu mengintegrasikan teknologi dalam sistem pendidikan, terutama di daerah-daerah terpencil. Penggunaan teknologi seperti pembelajaran daring dan platform digital dapat membantu mengatasi keterbatasan akses pendidikan di wilayah perbatasan.</w:t>
      </w:r>
    </w:p>
    <w:p w14:paraId="14E8351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2B4A2D65" w14:textId="1781F611" w:rsidR="00297A68" w:rsidRPr="00297A68" w:rsidRDefault="00297A68" w:rsidP="00297A68">
      <w:pPr>
        <w:pStyle w:val="DaftarParagraf"/>
        <w:numPr>
          <w:ilvl w:val="0"/>
          <w:numId w:val="9"/>
        </w:numPr>
        <w:spacing w:after="0" w:line="240" w:lineRule="auto"/>
        <w:jc w:val="both"/>
        <w:rPr>
          <w:rFonts w:ascii="Times New Roman" w:hAnsi="Times New Roman" w:cs="Times New Roman"/>
          <w:b/>
          <w:bCs/>
          <w:sz w:val="20"/>
          <w:szCs w:val="20"/>
        </w:rPr>
      </w:pPr>
      <w:r w:rsidRPr="00297A68">
        <w:rPr>
          <w:rFonts w:ascii="Times New Roman" w:hAnsi="Times New Roman" w:cs="Times New Roman"/>
          <w:b/>
          <w:bCs/>
          <w:sz w:val="20"/>
          <w:szCs w:val="20"/>
        </w:rPr>
        <w:t>Program Pendidikan untuk Meningkatkan Kapasitas SDM</w:t>
      </w:r>
    </w:p>
    <w:p w14:paraId="57BC345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A30AD5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Program pendidikan vokasi dan pelatihan keterampilan kerja dapat membantu meningkatkan kapasitas sumber daya manusia (SDM). Dengan memiliki SDM yang kompeten, Indonesia dapat lebih siap menghadapi persaingan global dan memperkuat posisi strategisnya di kawasan Asia Tenggara.</w:t>
      </w:r>
    </w:p>
    <w:p w14:paraId="6877DF1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9B65D6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42B2A44"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Tantangan dalam Pelaksanaan Pendidikan untuk Ketahanan Nasional</w:t>
      </w:r>
    </w:p>
    <w:p w14:paraId="47013C5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5755E1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Ketimpangan Akses Pendidikan</w:t>
      </w:r>
    </w:p>
    <w:p w14:paraId="52A7ECA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F2DA6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Meskipun pendidikan merupakan hak dasar setiap warga negara, ketimpangan akses pendidikan masih menjadi masalah di Indonesia. Daerah-daerah terpencil, terutama di wilayah perbatasan, </w:t>
      </w:r>
      <w:proofErr w:type="spellStart"/>
      <w:r w:rsidRPr="00297A68">
        <w:rPr>
          <w:rFonts w:ascii="Times New Roman" w:hAnsi="Times New Roman" w:cs="Times New Roman"/>
          <w:sz w:val="20"/>
          <w:szCs w:val="20"/>
        </w:rPr>
        <w:t>seringkali</w:t>
      </w:r>
      <w:proofErr w:type="spellEnd"/>
      <w:r w:rsidRPr="00297A68">
        <w:rPr>
          <w:rFonts w:ascii="Times New Roman" w:hAnsi="Times New Roman" w:cs="Times New Roman"/>
          <w:sz w:val="20"/>
          <w:szCs w:val="20"/>
        </w:rPr>
        <w:t xml:space="preserve"> tidak memiliki fasilitas pendidikan yang memadai.</w:t>
      </w:r>
    </w:p>
    <w:p w14:paraId="655A017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8F771E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2. Kurikulum yang Kurang Relevan</w:t>
      </w:r>
    </w:p>
    <w:p w14:paraId="57D9507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6F0726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yang digunakan saat ini masih cenderung bersifat teoritis dan kurang relevan dengan kebutuhan global. Kurangnya materi tentang wawasan kebangsaan dan geopolitik membuat generasi muda kurang siap menghadapi tantangan global.</w:t>
      </w:r>
    </w:p>
    <w:p w14:paraId="11624B8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2F7B5D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Minimnya Anggaran Pendidikan di Wilayah Strategis</w:t>
      </w:r>
    </w:p>
    <w:p w14:paraId="7408878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643E7EB"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Wilayah strategis seperti perbatasan sering kali menerima alokasi anggaran pendidikan yang minim. Padahal, wilayah-wilayah ini memiliki peran penting dalam menjaga kedaulatan negara.</w:t>
      </w:r>
    </w:p>
    <w:p w14:paraId="7624CA7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C77CB2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4. Pengaruh Globalisasi terhadap </w:t>
      </w:r>
      <w:proofErr w:type="spellStart"/>
      <w:r w:rsidRPr="00297A68">
        <w:rPr>
          <w:rFonts w:ascii="Times New Roman" w:hAnsi="Times New Roman" w:cs="Times New Roman"/>
          <w:sz w:val="20"/>
          <w:szCs w:val="20"/>
        </w:rPr>
        <w:t>Nilai-Nilai</w:t>
      </w:r>
      <w:proofErr w:type="spellEnd"/>
      <w:r w:rsidRPr="00297A68">
        <w:rPr>
          <w:rFonts w:ascii="Times New Roman" w:hAnsi="Times New Roman" w:cs="Times New Roman"/>
          <w:sz w:val="20"/>
          <w:szCs w:val="20"/>
        </w:rPr>
        <w:t xml:space="preserve"> Lokal</w:t>
      </w:r>
    </w:p>
    <w:p w14:paraId="1AB9CA06"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48811D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Arus globalisasi dapat membawa pengaruh budaya asing yang mengikis nilai-nilai lokal dan rasa kebangsaan. Pendidikan harus mampu menjadi benteng untuk melindungi identitas nasional di tengah arus globalisasi.</w:t>
      </w:r>
    </w:p>
    <w:p w14:paraId="5321076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5269B6B" w14:textId="77777777" w:rsidR="00297A68" w:rsidRPr="00297A68" w:rsidRDefault="00297A68" w:rsidP="00297A68">
      <w:pPr>
        <w:pStyle w:val="DaftarParagraf"/>
        <w:spacing w:after="0" w:line="240" w:lineRule="auto"/>
        <w:ind w:left="76"/>
        <w:jc w:val="both"/>
        <w:rPr>
          <w:rFonts w:ascii="Times New Roman" w:hAnsi="Times New Roman" w:cs="Times New Roman"/>
          <w:b/>
          <w:bCs/>
          <w:sz w:val="20"/>
          <w:szCs w:val="20"/>
        </w:rPr>
      </w:pPr>
      <w:r w:rsidRPr="00297A68">
        <w:rPr>
          <w:rFonts w:ascii="Times New Roman" w:hAnsi="Times New Roman" w:cs="Times New Roman"/>
          <w:b/>
          <w:bCs/>
          <w:sz w:val="20"/>
          <w:szCs w:val="20"/>
        </w:rPr>
        <w:t>Strategi Pendidikan untuk Mendukung Ketahanan Nasional</w:t>
      </w:r>
    </w:p>
    <w:p w14:paraId="252521E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C926014"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1. Revitalisasi Kurikulum</w:t>
      </w:r>
    </w:p>
    <w:p w14:paraId="367CABD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67D9495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Kurikulum pendidikan harus dirancang untuk menjawab tantangan zaman. Materi tentang wawasan kebangsaan, geopolitik, dan keamanan siber perlu dimasukkan ke dalam kurikulum agar siswa memiliki pemahaman yang mendalam tentang peran mereka dalam menjaga ketahanan nasional.</w:t>
      </w:r>
    </w:p>
    <w:p w14:paraId="15E09B6E" w14:textId="77777777" w:rsidR="00297A68" w:rsidRDefault="00297A68" w:rsidP="00297A68">
      <w:pPr>
        <w:pStyle w:val="DaftarParagraf"/>
        <w:spacing w:after="0" w:line="240" w:lineRule="auto"/>
        <w:ind w:left="76"/>
        <w:jc w:val="both"/>
        <w:rPr>
          <w:rFonts w:ascii="Times New Roman" w:hAnsi="Times New Roman" w:cs="Times New Roman"/>
          <w:sz w:val="20"/>
          <w:szCs w:val="20"/>
        </w:rPr>
      </w:pPr>
    </w:p>
    <w:p w14:paraId="20F20A6E"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543C4C63" w14:textId="77777777" w:rsidR="002220F7" w:rsidRDefault="002220F7" w:rsidP="00297A68">
      <w:pPr>
        <w:pStyle w:val="DaftarParagraf"/>
        <w:spacing w:after="0" w:line="240" w:lineRule="auto"/>
        <w:ind w:left="76"/>
        <w:jc w:val="both"/>
        <w:rPr>
          <w:rFonts w:ascii="Times New Roman" w:hAnsi="Times New Roman" w:cs="Times New Roman"/>
          <w:sz w:val="20"/>
          <w:szCs w:val="20"/>
        </w:rPr>
      </w:pPr>
    </w:p>
    <w:p w14:paraId="6BADBAB6" w14:textId="77777777" w:rsidR="002220F7" w:rsidRPr="00297A68" w:rsidRDefault="002220F7" w:rsidP="00297A68">
      <w:pPr>
        <w:pStyle w:val="DaftarParagraf"/>
        <w:spacing w:after="0" w:line="240" w:lineRule="auto"/>
        <w:ind w:left="76"/>
        <w:jc w:val="both"/>
        <w:rPr>
          <w:rFonts w:ascii="Times New Roman" w:hAnsi="Times New Roman" w:cs="Times New Roman"/>
          <w:sz w:val="20"/>
          <w:szCs w:val="20"/>
        </w:rPr>
      </w:pPr>
    </w:p>
    <w:p w14:paraId="64B77D3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lastRenderedPageBreak/>
        <w:t>2. Penguatan Pendidikan Karakter</w:t>
      </w:r>
    </w:p>
    <w:p w14:paraId="6E4C626D"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0368E49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Pendidikan karakter harus menjadi prioritas di semua jenjang pendidikan. Nilai-nilai seperti toleransi, integritas, dan tanggung jawab perlu ditanamkan sejak dini agar generasi muda memiliki landasan moral yang kuat dalam menghadapi tantangan global.</w:t>
      </w:r>
    </w:p>
    <w:p w14:paraId="6A15309E"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9F702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3. Pemanfaatan Teknologi dalam Pendidikan</w:t>
      </w:r>
    </w:p>
    <w:p w14:paraId="24187E1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AA9AEE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Teknologi dapat menjadi alat yang efektif untuk meningkatkan kualitas pendidikan, terutama di daerah terpencil. Pembelajaran berbasis digital dapat membantu mengatasi keterbatasan akses pendidikan dan meningkatkan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digital generasi muda.</w:t>
      </w:r>
    </w:p>
    <w:p w14:paraId="3AA82531"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FA7AF00"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4. Peningkatan Akses Pendidikan di Wilayah Strategis</w:t>
      </w:r>
    </w:p>
    <w:p w14:paraId="3EF189E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53449399"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Pemerintah perlu memberikan perhatian khusus pada pendidikan di wilayah strategis seperti perbatasan. Program-program seperti sekolah perbatasan dan beasiswa untuk siswa di daerah terpencil dapat membantu menciptakan masyarakat yang tangguh di wilayah-wilayah tersebut.</w:t>
      </w:r>
    </w:p>
    <w:p w14:paraId="08DF3A43"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76CAE278"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5. Kolaborasi Antar Sektor</w:t>
      </w:r>
    </w:p>
    <w:p w14:paraId="605F1665"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3AEB03D2"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Pembangunan pendidikan untuk ketahanan nasional memerlukan kolaborasi antara pemerintah, sektor swasta, dan masyarakat. Kemitraan ini dapat menciptakan program pendidikan yang inovatif dan berkelanjutan.</w:t>
      </w:r>
    </w:p>
    <w:p w14:paraId="64FE750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0DCF4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Pendidikan adalah kunci untuk membangun ketahanan nasional Indonesia di tengah kompleksitas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Asia Tenggara. Dengan memperkuat kurikulum, meningkatkan akses pendidikan di wilayah strategis, mempromosikan pendidikan karakter, dan memanfaatkan teknologi, Indonesia dapat menciptakan generasi yang tangguh, kompetitif, dan nasionalis.</w:t>
      </w:r>
    </w:p>
    <w:p w14:paraId="078D3967"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FDFE17C"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Namun, untuk mencapai tujuan ini, pemerintah perlu mengatasi berbagai tantangan seperti ketimpangan akses pendidikan, kurangnya </w:t>
      </w:r>
      <w:proofErr w:type="spellStart"/>
      <w:r w:rsidRPr="00297A68">
        <w:rPr>
          <w:rFonts w:ascii="Times New Roman" w:hAnsi="Times New Roman" w:cs="Times New Roman"/>
          <w:sz w:val="20"/>
          <w:szCs w:val="20"/>
        </w:rPr>
        <w:t>literasi</w:t>
      </w:r>
      <w:proofErr w:type="spellEnd"/>
      <w:r w:rsidRPr="00297A68">
        <w:rPr>
          <w:rFonts w:ascii="Times New Roman" w:hAnsi="Times New Roman" w:cs="Times New Roman"/>
          <w:sz w:val="20"/>
          <w:szCs w:val="20"/>
        </w:rPr>
        <w:t xml:space="preserve"> digital, dan relevansi kurikulum. Pendidikan yang inklusif dan berkualitas akan menjadi fondasi utama untuk membangun Indonesia yang berdaulat, berdaya saing, dan berkontribusi aktif dalam menjaga stabilitas kawasan.</w:t>
      </w:r>
    </w:p>
    <w:p w14:paraId="5ADA2D4F"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404A121B" w14:textId="7F0912AD" w:rsidR="00297A68" w:rsidRDefault="00297A68" w:rsidP="00297A68">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Kolaborasi antara pemerintah, institusi pendidikan, dan masyarakat sangat penting untuk menciptakan sistem pendidikan yang mendukung ketahanan nasional. Dengan demikian, pendidikan tidak hanya menjadi alat untuk mencerdaskan bangsa, tetapi juga instrumen strategis untuk memperkuat daya tahan bangsa di tengah dinamika global.</w:t>
      </w:r>
    </w:p>
    <w:p w14:paraId="49EB921A" w14:textId="77777777" w:rsidR="00297A68" w:rsidRPr="00297A68" w:rsidRDefault="00297A68" w:rsidP="00297A68">
      <w:pPr>
        <w:pStyle w:val="DaftarParagraf"/>
        <w:spacing w:after="0" w:line="240" w:lineRule="auto"/>
        <w:ind w:left="76"/>
        <w:jc w:val="both"/>
        <w:rPr>
          <w:rFonts w:ascii="Times New Roman" w:hAnsi="Times New Roman" w:cs="Times New Roman"/>
          <w:sz w:val="20"/>
          <w:szCs w:val="20"/>
        </w:rPr>
      </w:pPr>
    </w:p>
    <w:p w14:paraId="11A2BB70" w14:textId="18C8E7B9" w:rsidR="000830CC" w:rsidRPr="00342D26" w:rsidRDefault="00C33280" w:rsidP="00297A68">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Kesimpulan</w:t>
      </w:r>
    </w:p>
    <w:p w14:paraId="5F5D6591" w14:textId="77777777" w:rsidR="00297A68" w:rsidRPr="00297A68" w:rsidRDefault="00297A68" w:rsidP="00342D26">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 xml:space="preserve">Penelitian ini menunjukkan bahwa pendidikan memiliki peran yang signifikan dalam membangun ketahanan nasional Indonesia, khususnya dalam menghadapi kompleksitas </w:t>
      </w:r>
      <w:proofErr w:type="spellStart"/>
      <w:r w:rsidRPr="00297A68">
        <w:rPr>
          <w:rFonts w:ascii="Times New Roman" w:hAnsi="Times New Roman" w:cs="Times New Roman"/>
          <w:sz w:val="20"/>
          <w:szCs w:val="20"/>
        </w:rPr>
        <w:t>geostrategis</w:t>
      </w:r>
      <w:proofErr w:type="spellEnd"/>
      <w:r w:rsidRPr="00297A68">
        <w:rPr>
          <w:rFonts w:ascii="Times New Roman" w:hAnsi="Times New Roman" w:cs="Times New Roman"/>
          <w:sz w:val="20"/>
          <w:szCs w:val="20"/>
        </w:rPr>
        <w:t xml:space="preserve"> di Asia Tenggara. Dengan mengintegrasikan pemahaman geopolitik dan wawasan kebangsaan ke dalam sistem pendidikan, Indonesia dapat meningkatkan kesadaran akan ancaman eksternal dan membangun daya saing sumber daya manusia yang adaptif. Pendidikan yang menyentuh aspek geopolitik dan karakter bangsa tidak hanya melengkapi kemampuan teknis, tetapi juga memperkuat identitas nasional, membangun kesadaran strategis, serta menyiapkan generasi yang lebih siap dalam menghadapi tantangan global. Justifikasi ilmiah untuk penelitian ini terletak pada pentingnya pendekatan pendidikan yang komprehensif sebagai fondasi ketahanan nasional.</w:t>
      </w:r>
    </w:p>
    <w:p w14:paraId="1D0E5F84" w14:textId="77777777" w:rsidR="00297A68" w:rsidRPr="00297A68" w:rsidRDefault="00297A68" w:rsidP="00342D26">
      <w:pPr>
        <w:pStyle w:val="DaftarParagraf"/>
        <w:spacing w:after="0" w:line="240" w:lineRule="auto"/>
        <w:ind w:left="76"/>
        <w:jc w:val="both"/>
        <w:rPr>
          <w:rFonts w:ascii="Times New Roman" w:hAnsi="Times New Roman" w:cs="Times New Roman"/>
          <w:sz w:val="20"/>
          <w:szCs w:val="20"/>
        </w:rPr>
      </w:pPr>
    </w:p>
    <w:p w14:paraId="45EFA89D" w14:textId="4B731DC0" w:rsidR="00297A68" w:rsidRDefault="00297A68" w:rsidP="00342D26">
      <w:pPr>
        <w:pStyle w:val="DaftarParagraf"/>
        <w:spacing w:after="0" w:line="240" w:lineRule="auto"/>
        <w:ind w:left="76"/>
        <w:jc w:val="both"/>
        <w:rPr>
          <w:rFonts w:ascii="Times New Roman" w:hAnsi="Times New Roman" w:cs="Times New Roman"/>
          <w:sz w:val="20"/>
          <w:szCs w:val="20"/>
        </w:rPr>
      </w:pPr>
      <w:r w:rsidRPr="00297A68">
        <w:rPr>
          <w:rFonts w:ascii="Times New Roman" w:hAnsi="Times New Roman" w:cs="Times New Roman"/>
          <w:sz w:val="20"/>
          <w:szCs w:val="20"/>
        </w:rPr>
        <w:t>Hasil penelitian ini membuka peluang untuk aplikasi praktis dalam reformasi kurikulum yang lebih adaptif dan responsif terhadap ancaman regional. Ke depan, penelitian lebih lanjut perlu dilakukan untuk mengeksplorasi model pendidikan praktis yang dapat diimplementasikan dalam sistem pendidikan formal dan informal di Indonesia, serta evaluasi dampaknya terhadap kesadaran geopolitik di kalangan pelajar dan masyarakat. Selain itu, eksperimen yang lebih spesifik dalam mengukur efektivitas materi pembelajaran terkait ketahanan nasional juga dapat membantu menyempurnakan strategi pendidikan yang diusulkan.</w:t>
      </w:r>
    </w:p>
    <w:p w14:paraId="5288CEFC" w14:textId="77777777" w:rsidR="00342D26" w:rsidRPr="00297A68" w:rsidRDefault="00342D26" w:rsidP="00342D26">
      <w:pPr>
        <w:pStyle w:val="DaftarParagraf"/>
        <w:spacing w:after="0" w:line="240" w:lineRule="auto"/>
        <w:ind w:left="76"/>
        <w:jc w:val="both"/>
        <w:rPr>
          <w:rFonts w:ascii="Times New Roman" w:hAnsi="Times New Roman" w:cs="Times New Roman"/>
          <w:sz w:val="20"/>
          <w:szCs w:val="20"/>
        </w:rPr>
      </w:pPr>
    </w:p>
    <w:p w14:paraId="2D5DDDCB" w14:textId="48546BFC" w:rsidR="00C33280" w:rsidRPr="00342D26" w:rsidRDefault="00342D26" w:rsidP="00C33280">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Ucapan Terima Kasih</w:t>
      </w:r>
    </w:p>
    <w:p w14:paraId="589DF087"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Penulis menyampaikan terima kasih yang sebesar-besarnya kepada semua pihak yang telah memberikan dukungan dan bantuan dalam penelitian ini. Terima kasih khusus disampaikan kepada lembaga yang telah memberikan dukungan finansial, sehingga penelitian ini dapat terlaksana dengan baik. Penghargaan yang tulus juga ditujukan kepada para pembimbing yang telah memberikan arahan dan masukan berharga sepanjang proses penelitian ini.</w:t>
      </w:r>
    </w:p>
    <w:p w14:paraId="3E215ECF"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213EF707"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lastRenderedPageBreak/>
        <w:t xml:space="preserve">Penulis juga berterima kasih kepada tim korektor dan editor yang telah membantu dalam penyempurnaan naskah ini, serta para rekan peneliti yang telah berbagi referensi dan wawasan yang relevan. Tidak lupa, penulis mengapresiasi dukungan keluarga dan teman-teman yang selalu memberikan semangat dan motivasi dalam menyelesaikan penelitian ini. Semoga kontribusi kecil ini dapat memberikan manfaat bagi perkembangan ilmu pengetahuan dan kemajuan bangsa. </w:t>
      </w:r>
    </w:p>
    <w:p w14:paraId="07979A7E"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5E0E8A2B"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Tak lupa, saya menyampaikan rasa terima kasih kepada pihak perpustakaan dan lembaga penelitian yang telah menyediakan sumber referensi yang relevan dan memadai. Kepada keluarga, yang selalu memberikan semangat dan motivasi selama proses ini berlangsung, saya mengucapkan terima kasih yang mendalam.</w:t>
      </w:r>
    </w:p>
    <w:p w14:paraId="6ED78EE0" w14:textId="77777777" w:rsidR="00342D26" w:rsidRPr="00342D26" w:rsidRDefault="00342D26" w:rsidP="00342D26">
      <w:pPr>
        <w:pStyle w:val="DaftarParagraf"/>
        <w:spacing w:after="0" w:line="240" w:lineRule="auto"/>
        <w:ind w:left="76"/>
        <w:jc w:val="both"/>
        <w:rPr>
          <w:rFonts w:ascii="Times New Roman" w:hAnsi="Times New Roman" w:cs="Times New Roman"/>
          <w:sz w:val="20"/>
          <w:szCs w:val="20"/>
        </w:rPr>
      </w:pPr>
    </w:p>
    <w:p w14:paraId="712DBDFB" w14:textId="5E911FDC" w:rsidR="00342D26" w:rsidRDefault="00342D26" w:rsidP="00342D26">
      <w:pPr>
        <w:pStyle w:val="DaftarParagraf"/>
        <w:spacing w:after="0" w:line="240" w:lineRule="auto"/>
        <w:ind w:left="76"/>
        <w:jc w:val="both"/>
        <w:rPr>
          <w:rFonts w:ascii="Times New Roman" w:hAnsi="Times New Roman" w:cs="Times New Roman"/>
          <w:sz w:val="20"/>
          <w:szCs w:val="20"/>
        </w:rPr>
      </w:pPr>
      <w:r w:rsidRPr="00342D26">
        <w:rPr>
          <w:rFonts w:ascii="Times New Roman" w:hAnsi="Times New Roman" w:cs="Times New Roman"/>
          <w:sz w:val="20"/>
          <w:szCs w:val="20"/>
        </w:rPr>
        <w:t>Akhirnya, kepada para penulis dan peneliti dalam daftar pustaka yang telah memberikan kontribusi ilmu pengetahuan yang menjadi dasar dari penelitian ini, saya mengucapkan penghargaan yang tinggi. Semoga tulisan ini dapat bermanfaat dan berkontribusi bagi pengembangan pengetahuan, khususnya dalam bidang pendidikan dan ketahanan nasional Indonesia.</w:t>
      </w:r>
    </w:p>
    <w:p w14:paraId="4D1C4957" w14:textId="77777777" w:rsidR="00342D26" w:rsidRDefault="00342D26" w:rsidP="00342D26">
      <w:pPr>
        <w:pStyle w:val="DaftarParagraf"/>
        <w:spacing w:after="0" w:line="240" w:lineRule="auto"/>
        <w:ind w:left="76"/>
        <w:jc w:val="both"/>
        <w:rPr>
          <w:rFonts w:ascii="Times New Roman" w:hAnsi="Times New Roman" w:cs="Times New Roman"/>
          <w:sz w:val="20"/>
          <w:szCs w:val="20"/>
        </w:rPr>
      </w:pPr>
    </w:p>
    <w:p w14:paraId="66A7292C" w14:textId="19CE25EF" w:rsidR="00342D26" w:rsidRPr="00342D26" w:rsidRDefault="00342D26" w:rsidP="00C33280">
      <w:pPr>
        <w:pStyle w:val="DaftarParagraf"/>
        <w:numPr>
          <w:ilvl w:val="0"/>
          <w:numId w:val="4"/>
        </w:numPr>
        <w:spacing w:after="0" w:line="240" w:lineRule="auto"/>
        <w:rPr>
          <w:rFonts w:ascii="Times New Roman" w:hAnsi="Times New Roman" w:cs="Times New Roman"/>
          <w:b/>
          <w:bCs/>
          <w:sz w:val="20"/>
          <w:szCs w:val="20"/>
        </w:rPr>
      </w:pPr>
      <w:r w:rsidRPr="00342D26">
        <w:rPr>
          <w:rFonts w:ascii="Times New Roman" w:hAnsi="Times New Roman" w:cs="Times New Roman"/>
          <w:b/>
          <w:bCs/>
          <w:sz w:val="20"/>
          <w:szCs w:val="20"/>
        </w:rPr>
        <w:t>Referensi</w:t>
      </w:r>
    </w:p>
    <w:p w14:paraId="7CC3A4B0" w14:textId="77777777" w:rsidR="00342D26" w:rsidRDefault="00342D26" w:rsidP="00342D26">
      <w:pPr>
        <w:spacing w:after="0" w:line="240" w:lineRule="auto"/>
        <w:ind w:left="76"/>
        <w:jc w:val="both"/>
        <w:rPr>
          <w:rFonts w:ascii="Times New Roman" w:hAnsi="Times New Roman" w:cs="Times New Roman"/>
          <w:sz w:val="20"/>
          <w:szCs w:val="20"/>
        </w:rPr>
      </w:pPr>
    </w:p>
    <w:p w14:paraId="39C8D3F9"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Arifin, M. "Pendidikan Geopolitik untuk Memperkuat Ketahanan Nasional Indonesia." Jurnal Geopolitik Global, vol. 11, no. 3, 2022,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220-236.</w:t>
      </w:r>
    </w:p>
    <w:p w14:paraId="7EDC9873"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Budi, R. T. "Pendidikan Karakter sebagai Pilar Ketahanan Nasional." Jurnal Pendidikan Karakter, vol. 6, no. 1,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xml:space="preserve">. 101-118 </w:t>
      </w:r>
    </w:p>
    <w:p w14:paraId="549C3CF8"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proofErr w:type="spellStart"/>
      <w:r w:rsidRPr="00342D26">
        <w:rPr>
          <w:rFonts w:ascii="Times New Roman" w:hAnsi="Times New Roman" w:cs="Times New Roman"/>
          <w:sz w:val="20"/>
          <w:szCs w:val="20"/>
        </w:rPr>
        <w:t>Endiartia</w:t>
      </w:r>
      <w:proofErr w:type="spellEnd"/>
      <w:r w:rsidRPr="00342D26">
        <w:rPr>
          <w:rFonts w:ascii="Times New Roman" w:hAnsi="Times New Roman" w:cs="Times New Roman"/>
          <w:sz w:val="20"/>
          <w:szCs w:val="20"/>
        </w:rPr>
        <w:t>, Jacob Junian. "</w:t>
      </w:r>
      <w:proofErr w:type="spellStart"/>
      <w:r w:rsidRPr="00342D26">
        <w:rPr>
          <w:rFonts w:ascii="Times New Roman" w:hAnsi="Times New Roman" w:cs="Times New Roman"/>
          <w:sz w:val="20"/>
          <w:szCs w:val="20"/>
        </w:rPr>
        <w:t>From</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Southeast</w:t>
      </w:r>
      <w:proofErr w:type="spellEnd"/>
      <w:r w:rsidRPr="00342D26">
        <w:rPr>
          <w:rFonts w:ascii="Times New Roman" w:hAnsi="Times New Roman" w:cs="Times New Roman"/>
          <w:sz w:val="20"/>
          <w:szCs w:val="20"/>
        </w:rPr>
        <w:t xml:space="preserve"> Asia </w:t>
      </w:r>
      <w:proofErr w:type="spellStart"/>
      <w:r w:rsidRPr="00342D26">
        <w:rPr>
          <w:rFonts w:ascii="Times New Roman" w:hAnsi="Times New Roman" w:cs="Times New Roman"/>
          <w:sz w:val="20"/>
          <w:szCs w:val="20"/>
        </w:rPr>
        <w:t>to</w:t>
      </w:r>
      <w:proofErr w:type="spellEnd"/>
      <w:r w:rsidRPr="00342D26">
        <w:rPr>
          <w:rFonts w:ascii="Times New Roman" w:hAnsi="Times New Roman" w:cs="Times New Roman"/>
          <w:sz w:val="20"/>
          <w:szCs w:val="20"/>
        </w:rPr>
        <w:t xml:space="preserve"> Indo-Pacific: </w:t>
      </w:r>
      <w:proofErr w:type="spellStart"/>
      <w:r w:rsidRPr="00342D26">
        <w:rPr>
          <w:rFonts w:ascii="Times New Roman" w:hAnsi="Times New Roman" w:cs="Times New Roman"/>
          <w:sz w:val="20"/>
          <w:szCs w:val="20"/>
        </w:rPr>
        <w:t>How</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Far</w:t>
      </w:r>
      <w:proofErr w:type="spellEnd"/>
      <w:r w:rsidRPr="00342D26">
        <w:rPr>
          <w:rFonts w:ascii="Times New Roman" w:hAnsi="Times New Roman" w:cs="Times New Roman"/>
          <w:sz w:val="20"/>
          <w:szCs w:val="20"/>
        </w:rPr>
        <w:t xml:space="preserve"> Indonesian </w:t>
      </w:r>
      <w:proofErr w:type="spellStart"/>
      <w:r w:rsidRPr="00342D26">
        <w:rPr>
          <w:rFonts w:ascii="Times New Roman" w:hAnsi="Times New Roman" w:cs="Times New Roman"/>
          <w:sz w:val="20"/>
          <w:szCs w:val="20"/>
        </w:rPr>
        <w:t>Geostrategic</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Doctrine</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Shapes</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Its</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Position</w:t>
      </w:r>
      <w:proofErr w:type="spellEnd"/>
      <w:r w:rsidRPr="00342D26">
        <w:rPr>
          <w:rFonts w:ascii="Times New Roman" w:hAnsi="Times New Roman" w:cs="Times New Roman"/>
          <w:sz w:val="20"/>
          <w:szCs w:val="20"/>
        </w:rPr>
        <w:t>." Jurnal Ilmu Hubungan Internasional 4, no. 1 (2021): 85-101.</w:t>
      </w:r>
    </w:p>
    <w:p w14:paraId="72B1FFAD" w14:textId="158B0DD3"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Fahrezi, M. S., Aulia, P. A., &amp; Santoso, G. "Membela Tanah Air dengan Segenap Jiwa: Peran dan Tanggung Jawab Generasi Muda dalam Menjaga Kedaulatan dan Kepentingan Bangsa." Jurnal Pendidikan Transformatif, vol. 2, no. 2,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391-404.</w:t>
      </w:r>
    </w:p>
    <w:p w14:paraId="5076A558" w14:textId="77777777" w:rsidR="00342D26" w:rsidRDefault="00342D26" w:rsidP="0094352A">
      <w:pPr>
        <w:spacing w:after="0" w:line="240" w:lineRule="auto"/>
        <w:ind w:left="426" w:hanging="426"/>
        <w:jc w:val="both"/>
        <w:rPr>
          <w:rFonts w:ascii="Times New Roman" w:hAnsi="Times New Roman" w:cs="Times New Roman"/>
          <w:sz w:val="20"/>
          <w:szCs w:val="20"/>
        </w:rPr>
      </w:pPr>
    </w:p>
    <w:p w14:paraId="7BC6267F" w14:textId="08D0E1E4"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Gunawan, A. "</w:t>
      </w:r>
      <w:proofErr w:type="spellStart"/>
      <w:r w:rsidRPr="00342D26">
        <w:rPr>
          <w:rFonts w:ascii="Times New Roman" w:hAnsi="Times New Roman" w:cs="Times New Roman"/>
          <w:sz w:val="20"/>
          <w:szCs w:val="20"/>
        </w:rPr>
        <w:t>Geostrategy</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National </w:t>
      </w:r>
      <w:proofErr w:type="spellStart"/>
      <w:r w:rsidRPr="00342D26">
        <w:rPr>
          <w:rFonts w:ascii="Times New Roman" w:hAnsi="Times New Roman" w:cs="Times New Roman"/>
          <w:sz w:val="20"/>
          <w:szCs w:val="20"/>
        </w:rPr>
        <w:t>Resilience</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Indonesia's</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Education</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Policy</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Review</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Journal</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of</w:t>
      </w:r>
      <w:proofErr w:type="spellEnd"/>
      <w:r w:rsidRPr="00342D26">
        <w:rPr>
          <w:rFonts w:ascii="Times New Roman" w:hAnsi="Times New Roman" w:cs="Times New Roman"/>
          <w:sz w:val="20"/>
          <w:szCs w:val="20"/>
        </w:rPr>
        <w:t xml:space="preserve"> International </w:t>
      </w:r>
      <w:proofErr w:type="spellStart"/>
      <w:r w:rsidRPr="00342D26">
        <w:rPr>
          <w:rFonts w:ascii="Times New Roman" w:hAnsi="Times New Roman" w:cs="Times New Roman"/>
          <w:sz w:val="20"/>
          <w:szCs w:val="20"/>
        </w:rPr>
        <w:t>Studies</w:t>
      </w:r>
      <w:proofErr w:type="spellEnd"/>
      <w:r w:rsidRPr="00342D26">
        <w:rPr>
          <w:rFonts w:ascii="Times New Roman" w:hAnsi="Times New Roman" w:cs="Times New Roman"/>
          <w:sz w:val="20"/>
          <w:szCs w:val="20"/>
        </w:rPr>
        <w:t xml:space="preserve">, vol. 19, no. 2,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115-134.</w:t>
      </w:r>
    </w:p>
    <w:p w14:paraId="260873B9"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Gunawan, A. "</w:t>
      </w:r>
      <w:proofErr w:type="spellStart"/>
      <w:r w:rsidRPr="00342D26">
        <w:rPr>
          <w:rFonts w:ascii="Times New Roman" w:hAnsi="Times New Roman" w:cs="Times New Roman"/>
          <w:sz w:val="20"/>
          <w:szCs w:val="20"/>
        </w:rPr>
        <w:t>Geostrategy</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National </w:t>
      </w:r>
      <w:proofErr w:type="spellStart"/>
      <w:r w:rsidRPr="00342D26">
        <w:rPr>
          <w:rFonts w:ascii="Times New Roman" w:hAnsi="Times New Roman" w:cs="Times New Roman"/>
          <w:sz w:val="20"/>
          <w:szCs w:val="20"/>
        </w:rPr>
        <w:t>Resilience</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Indonesia's</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Education</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Policy</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Review</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Journal</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of</w:t>
      </w:r>
      <w:proofErr w:type="spellEnd"/>
      <w:r w:rsidRPr="00342D26">
        <w:rPr>
          <w:rFonts w:ascii="Times New Roman" w:hAnsi="Times New Roman" w:cs="Times New Roman"/>
          <w:sz w:val="20"/>
          <w:szCs w:val="20"/>
        </w:rPr>
        <w:t xml:space="preserve"> International </w:t>
      </w:r>
      <w:proofErr w:type="spellStart"/>
      <w:r w:rsidRPr="00342D26">
        <w:rPr>
          <w:rFonts w:ascii="Times New Roman" w:hAnsi="Times New Roman" w:cs="Times New Roman"/>
          <w:sz w:val="20"/>
          <w:szCs w:val="20"/>
        </w:rPr>
        <w:t>Studies</w:t>
      </w:r>
      <w:proofErr w:type="spellEnd"/>
      <w:r w:rsidRPr="00342D26">
        <w:rPr>
          <w:rFonts w:ascii="Times New Roman" w:hAnsi="Times New Roman" w:cs="Times New Roman"/>
          <w:sz w:val="20"/>
          <w:szCs w:val="20"/>
        </w:rPr>
        <w:t xml:space="preserve">, vol. 19, no. 2,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115-134.</w:t>
      </w:r>
    </w:p>
    <w:p w14:paraId="67C2DED6"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Halimah, Lili, Anis Suryaningsih, Yayuk Hidayah,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R. A. Ulfah. "Penguatan </w:t>
      </w:r>
      <w:proofErr w:type="spellStart"/>
      <w:r w:rsidRPr="00342D26">
        <w:rPr>
          <w:rFonts w:ascii="Times New Roman" w:hAnsi="Times New Roman" w:cs="Times New Roman"/>
          <w:sz w:val="20"/>
          <w:szCs w:val="20"/>
        </w:rPr>
        <w:t>Nilai-Nilai</w:t>
      </w:r>
      <w:proofErr w:type="spellEnd"/>
      <w:r w:rsidRPr="00342D26">
        <w:rPr>
          <w:rFonts w:ascii="Times New Roman" w:hAnsi="Times New Roman" w:cs="Times New Roman"/>
          <w:sz w:val="20"/>
          <w:szCs w:val="20"/>
        </w:rPr>
        <w:t xml:space="preserve"> Ketahanan Nasional di Sekolah Melalui Pendidikan Kewarganegaraan." Jurnal Ketahanan Nasional UGM 27, no. 1 (2021): 130-146.</w:t>
      </w:r>
    </w:p>
    <w:p w14:paraId="08483080" w14:textId="2A0EE750"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Harris, M. "The </w:t>
      </w:r>
      <w:proofErr w:type="spellStart"/>
      <w:r w:rsidRPr="00342D26">
        <w:rPr>
          <w:rFonts w:ascii="Times New Roman" w:hAnsi="Times New Roman" w:cs="Times New Roman"/>
          <w:sz w:val="20"/>
          <w:szCs w:val="20"/>
        </w:rPr>
        <w:t>Role</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of</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Education</w:t>
      </w:r>
      <w:proofErr w:type="spellEnd"/>
      <w:r w:rsidRPr="00342D26">
        <w:rPr>
          <w:rFonts w:ascii="Times New Roman" w:hAnsi="Times New Roman" w:cs="Times New Roman"/>
          <w:sz w:val="20"/>
          <w:szCs w:val="20"/>
        </w:rPr>
        <w:t xml:space="preserve"> in National </w:t>
      </w:r>
      <w:proofErr w:type="spellStart"/>
      <w:r w:rsidRPr="00342D26">
        <w:rPr>
          <w:rFonts w:ascii="Times New Roman" w:hAnsi="Times New Roman" w:cs="Times New Roman"/>
          <w:sz w:val="20"/>
          <w:szCs w:val="20"/>
        </w:rPr>
        <w:t>Security</w:t>
      </w:r>
      <w:proofErr w:type="spellEnd"/>
      <w:r w:rsidRPr="00342D26">
        <w:rPr>
          <w:rFonts w:ascii="Times New Roman" w:hAnsi="Times New Roman" w:cs="Times New Roman"/>
          <w:sz w:val="20"/>
          <w:szCs w:val="20"/>
        </w:rPr>
        <w:t xml:space="preserve">." International </w:t>
      </w:r>
      <w:proofErr w:type="spellStart"/>
      <w:r w:rsidRPr="00342D26">
        <w:rPr>
          <w:rFonts w:ascii="Times New Roman" w:hAnsi="Times New Roman" w:cs="Times New Roman"/>
          <w:sz w:val="20"/>
          <w:szCs w:val="20"/>
        </w:rPr>
        <w:t>Journal</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of</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Education</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SocialScience</w:t>
      </w:r>
      <w:proofErr w:type="spellEnd"/>
      <w:r w:rsidRPr="00342D26">
        <w:rPr>
          <w:rFonts w:ascii="Times New Roman" w:hAnsi="Times New Roman" w:cs="Times New Roman"/>
          <w:sz w:val="20"/>
          <w:szCs w:val="20"/>
        </w:rPr>
        <w:t xml:space="preserve">, vol. 5, no. 4, 2016,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xml:space="preserve">. 215-229. </w:t>
      </w:r>
    </w:p>
    <w:p w14:paraId="4A35709C"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Hikam, M. A. S. "Pendidikan </w:t>
      </w:r>
      <w:proofErr w:type="spellStart"/>
      <w:r w:rsidRPr="00342D26">
        <w:rPr>
          <w:rFonts w:ascii="Times New Roman" w:hAnsi="Times New Roman" w:cs="Times New Roman"/>
          <w:sz w:val="20"/>
          <w:szCs w:val="20"/>
        </w:rPr>
        <w:t>Multikultural</w:t>
      </w:r>
      <w:proofErr w:type="spellEnd"/>
      <w:r w:rsidRPr="00342D26">
        <w:rPr>
          <w:rFonts w:ascii="Times New Roman" w:hAnsi="Times New Roman" w:cs="Times New Roman"/>
          <w:sz w:val="20"/>
          <w:szCs w:val="20"/>
        </w:rPr>
        <w:t xml:space="preserve"> dalam Rangka Memperkuat Kewaspadaan Nasional Menghadapi Ancaman Radikalisme di Indonesia." Global: Jurnal Ilmu Politik, vol. 17, no. 1, 2018,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1-15.</w:t>
      </w:r>
    </w:p>
    <w:p w14:paraId="5A9E5E06"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Labibah, S.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Fatimah, Z.S., 2024. DINAMIKA GEOSTRATEGIS INDONESIA DAN PERANNYA DALAM KONTEKS KEAMANAN MARITIM ASIA TENGGARA. Jurnal Ilmiah Ekonomi Dan Manajemen, 2(7), pp.138-143.</w:t>
      </w:r>
    </w:p>
    <w:p w14:paraId="0819014C"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Mudrikah, Adliya </w:t>
      </w:r>
      <w:proofErr w:type="spellStart"/>
      <w:r w:rsidRPr="00342D26">
        <w:rPr>
          <w:rFonts w:ascii="Times New Roman" w:hAnsi="Times New Roman" w:cs="Times New Roman"/>
          <w:sz w:val="20"/>
          <w:szCs w:val="20"/>
        </w:rPr>
        <w:t>Syaza</w:t>
      </w:r>
      <w:proofErr w:type="spellEnd"/>
      <w:r w:rsidRPr="00342D26">
        <w:rPr>
          <w:rFonts w:ascii="Times New Roman" w:hAnsi="Times New Roman" w:cs="Times New Roman"/>
          <w:sz w:val="20"/>
          <w:szCs w:val="20"/>
        </w:rPr>
        <w:t>. "Esensi Ketahanan Nasional Indonesia di Mata Masyarakat Melalui Pendekatan Kesejahteraan Rakyat." (2022).</w:t>
      </w:r>
    </w:p>
    <w:p w14:paraId="7546042A" w14:textId="1A1AAFE1"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Nasional, Departemen Pendidikan. "Pendidikan Kewarganegaraan." Jakarta: PT. Gramedia Pustaka Utama (2000).</w:t>
      </w:r>
    </w:p>
    <w:p w14:paraId="2885C27F" w14:textId="2D445FC0"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Rahman, M. Z., &amp; Aulia, A. "Pendidikan sebagai Kunci Ketahanan Nasional di Era Globalisasi." Jurnal Pendidikan dan Kebudayaan, vol. 10, no. 1,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10-22.</w:t>
      </w:r>
    </w:p>
    <w:p w14:paraId="20538B00"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p>
    <w:p w14:paraId="400848CE"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Rahmawati, Linda </w:t>
      </w:r>
      <w:proofErr w:type="spellStart"/>
      <w:r w:rsidRPr="00342D26">
        <w:rPr>
          <w:rFonts w:ascii="Times New Roman" w:hAnsi="Times New Roman" w:cs="Times New Roman"/>
          <w:sz w:val="20"/>
          <w:szCs w:val="20"/>
        </w:rPr>
        <w:t>Cibya</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Dinie </w:t>
      </w:r>
      <w:proofErr w:type="spellStart"/>
      <w:r w:rsidRPr="00342D26">
        <w:rPr>
          <w:rFonts w:ascii="Times New Roman" w:hAnsi="Times New Roman" w:cs="Times New Roman"/>
          <w:sz w:val="20"/>
          <w:szCs w:val="20"/>
        </w:rPr>
        <w:t>Anggareni</w:t>
      </w:r>
      <w:proofErr w:type="spellEnd"/>
      <w:r w:rsidRPr="00342D26">
        <w:rPr>
          <w:rFonts w:ascii="Times New Roman" w:hAnsi="Times New Roman" w:cs="Times New Roman"/>
          <w:sz w:val="20"/>
          <w:szCs w:val="20"/>
        </w:rPr>
        <w:t xml:space="preserve"> Dewi. "Pendidikan Kewarganegaraan Perspektif Pancasila Sebagai Landasan Ketahanan Nasional." Jurnal Pendidikan Kewarganegaraan </w:t>
      </w:r>
      <w:proofErr w:type="spellStart"/>
      <w:r w:rsidRPr="00342D26">
        <w:rPr>
          <w:rFonts w:ascii="Times New Roman" w:hAnsi="Times New Roman" w:cs="Times New Roman"/>
          <w:sz w:val="20"/>
          <w:szCs w:val="20"/>
        </w:rPr>
        <w:t>Undiksha</w:t>
      </w:r>
      <w:proofErr w:type="spellEnd"/>
      <w:r w:rsidRPr="00342D26">
        <w:rPr>
          <w:rFonts w:ascii="Times New Roman" w:hAnsi="Times New Roman" w:cs="Times New Roman"/>
          <w:sz w:val="20"/>
          <w:szCs w:val="20"/>
        </w:rPr>
        <w:t xml:space="preserve"> 9, no. 2 (2021): 259-267.</w:t>
      </w:r>
    </w:p>
    <w:p w14:paraId="12DCC481" w14:textId="589A02E0" w:rsidR="00342D26" w:rsidRPr="00342D26" w:rsidRDefault="00342D26" w:rsidP="0094352A">
      <w:pPr>
        <w:spacing w:after="0" w:line="240" w:lineRule="auto"/>
        <w:ind w:left="426" w:hanging="426"/>
        <w:jc w:val="both"/>
        <w:rPr>
          <w:rFonts w:ascii="Times New Roman" w:hAnsi="Times New Roman" w:cs="Times New Roman"/>
          <w:sz w:val="20"/>
          <w:szCs w:val="20"/>
        </w:rPr>
      </w:pPr>
      <w:proofErr w:type="spellStart"/>
      <w:r w:rsidRPr="00342D26">
        <w:rPr>
          <w:rFonts w:ascii="Times New Roman" w:hAnsi="Times New Roman" w:cs="Times New Roman"/>
          <w:sz w:val="20"/>
          <w:szCs w:val="20"/>
        </w:rPr>
        <w:t>Suryohadiprojo</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Suyidiman</w:t>
      </w:r>
      <w:proofErr w:type="spellEnd"/>
      <w:r w:rsidRPr="00342D26">
        <w:rPr>
          <w:rFonts w:ascii="Times New Roman" w:hAnsi="Times New Roman" w:cs="Times New Roman"/>
          <w:sz w:val="20"/>
          <w:szCs w:val="20"/>
        </w:rPr>
        <w:t xml:space="preserve">. "Ketahanan Nasional Indonesia." Jurnal Ketahanan Nasional, vol. 2, no. 1, 1997,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1-15.</w:t>
      </w:r>
    </w:p>
    <w:p w14:paraId="3DBA7581" w14:textId="51254294"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Sudarsono, R. "Dimensi Internasional Ketahanan Nasional." Jurnal Ketahanan Nasional, vol. 2, no. 1, 1997,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16-30.</w:t>
      </w:r>
    </w:p>
    <w:p w14:paraId="497D60D8" w14:textId="222D8F40"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Karim, A. A., &amp; Maftuh, B. "Kajian Ketahanan Nasional melalui Geopolitik dan </w:t>
      </w:r>
      <w:proofErr w:type="spellStart"/>
      <w:r w:rsidRPr="00342D26">
        <w:rPr>
          <w:rFonts w:ascii="Times New Roman" w:hAnsi="Times New Roman" w:cs="Times New Roman"/>
          <w:sz w:val="20"/>
          <w:szCs w:val="20"/>
        </w:rPr>
        <w:t>Geostrategi</w:t>
      </w:r>
      <w:proofErr w:type="spellEnd"/>
      <w:r w:rsidRPr="00342D26">
        <w:rPr>
          <w:rFonts w:ascii="Times New Roman" w:hAnsi="Times New Roman" w:cs="Times New Roman"/>
          <w:sz w:val="20"/>
          <w:szCs w:val="20"/>
        </w:rPr>
        <w:t xml:space="preserve"> Indonesia Abad 21."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184-196.</w:t>
      </w:r>
    </w:p>
    <w:p w14:paraId="13D9B208" w14:textId="75E9E8D3"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w:t>
      </w:r>
      <w:proofErr w:type="spellStart"/>
      <w:r w:rsidRPr="00342D26">
        <w:rPr>
          <w:rFonts w:ascii="Times New Roman" w:hAnsi="Times New Roman" w:cs="Times New Roman"/>
          <w:sz w:val="20"/>
          <w:szCs w:val="20"/>
        </w:rPr>
        <w:t>Murod</w:t>
      </w:r>
      <w:proofErr w:type="spellEnd"/>
      <w:r w:rsidRPr="00342D26">
        <w:rPr>
          <w:rFonts w:ascii="Times New Roman" w:hAnsi="Times New Roman" w:cs="Times New Roman"/>
          <w:sz w:val="20"/>
          <w:szCs w:val="20"/>
        </w:rPr>
        <w:t>, M. M., Winata, W., Kusumawardani, S., &amp; Muhtadin, I. "</w:t>
      </w:r>
      <w:proofErr w:type="spellStart"/>
      <w:r w:rsidRPr="00342D26">
        <w:rPr>
          <w:rFonts w:ascii="Times New Roman" w:hAnsi="Times New Roman" w:cs="Times New Roman"/>
          <w:sz w:val="20"/>
          <w:szCs w:val="20"/>
        </w:rPr>
        <w:t>Update</w:t>
      </w:r>
      <w:proofErr w:type="spellEnd"/>
      <w:r w:rsidRPr="00342D26">
        <w:rPr>
          <w:rFonts w:ascii="Times New Roman" w:hAnsi="Times New Roman" w:cs="Times New Roman"/>
          <w:sz w:val="20"/>
          <w:szCs w:val="20"/>
        </w:rPr>
        <w:t xml:space="preserve"> Kecanggihan Google di Abad 21 Untuk Menjadikan </w:t>
      </w:r>
      <w:proofErr w:type="spellStart"/>
      <w:r w:rsidRPr="00342D26">
        <w:rPr>
          <w:rFonts w:ascii="Times New Roman" w:hAnsi="Times New Roman" w:cs="Times New Roman"/>
          <w:sz w:val="20"/>
          <w:szCs w:val="20"/>
        </w:rPr>
        <w:t>Civic</w:t>
      </w:r>
      <w:proofErr w:type="spellEnd"/>
      <w:r w:rsidRPr="00342D26">
        <w:rPr>
          <w:rFonts w:ascii="Times New Roman" w:hAnsi="Times New Roman" w:cs="Times New Roman"/>
          <w:sz w:val="20"/>
          <w:szCs w:val="20"/>
        </w:rPr>
        <w:t xml:space="preserve"> Digital."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114-127.</w:t>
      </w:r>
    </w:p>
    <w:p w14:paraId="6EFA702B" w14:textId="6E0973C2"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w:t>
      </w:r>
      <w:proofErr w:type="spellStart"/>
      <w:r w:rsidRPr="00342D26">
        <w:rPr>
          <w:rFonts w:ascii="Times New Roman" w:hAnsi="Times New Roman" w:cs="Times New Roman"/>
          <w:sz w:val="20"/>
          <w:szCs w:val="20"/>
        </w:rPr>
        <w:t>Abdulkarim</w:t>
      </w:r>
      <w:proofErr w:type="spellEnd"/>
      <w:r w:rsidRPr="00342D26">
        <w:rPr>
          <w:rFonts w:ascii="Times New Roman" w:hAnsi="Times New Roman" w:cs="Times New Roman"/>
          <w:sz w:val="20"/>
          <w:szCs w:val="20"/>
        </w:rPr>
        <w:t xml:space="preserve">, A., &amp; Maftuh, B. "Kajian Identitas Nasional melalui Misi Bendera Merah Putih, dan Bahasa Indonesia Abad 21."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284-296.</w:t>
      </w:r>
    </w:p>
    <w:p w14:paraId="66A8A332" w14:textId="182DA30B"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Karim, A. A., &amp; Maftuh, B. "Kajian Integrasi Nasional dalam NKRI Tidak Dapat Diubah dan Sumpah Pemuda Indonesia Abad 21."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270-283.</w:t>
      </w:r>
    </w:p>
    <w:p w14:paraId="332DD243" w14:textId="3988318B"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lastRenderedPageBreak/>
        <w:t xml:space="preserve">Santoso, G., Rahmawati, P., Setiyaningsih, D., &amp; </w:t>
      </w:r>
      <w:proofErr w:type="spellStart"/>
      <w:r w:rsidRPr="00342D26">
        <w:rPr>
          <w:rFonts w:ascii="Times New Roman" w:hAnsi="Times New Roman" w:cs="Times New Roman"/>
          <w:sz w:val="20"/>
          <w:szCs w:val="20"/>
        </w:rPr>
        <w:t>Asbari</w:t>
      </w:r>
      <w:proofErr w:type="spellEnd"/>
      <w:r w:rsidRPr="00342D26">
        <w:rPr>
          <w:rFonts w:ascii="Times New Roman" w:hAnsi="Times New Roman" w:cs="Times New Roman"/>
          <w:sz w:val="20"/>
          <w:szCs w:val="20"/>
        </w:rPr>
        <w:t xml:space="preserve">, M. "Hubungan Lingkungan Sekolah dengan Karakter Sopan Santun Siswa."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91-99.</w:t>
      </w:r>
    </w:p>
    <w:p w14:paraId="08493782" w14:textId="7513E45D"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 Karim, A. A., &amp; Maftuh, B. "Kajian Integrasi Nasional dalam NKRI Tidak Dapat Diubah dan Sumpah Pemuda Indonesia Abad 21." Jurnal Pendidikan Transformatif, vol. 2, no. 1, 2023,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xml:space="preserve">. 270-283. </w:t>
      </w:r>
    </w:p>
    <w:p w14:paraId="22923560" w14:textId="77777777"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Simanjuntak, H. P., &amp; Sari, A. S. "Kebijakan Pendidikan dan Implikasinya terhadap Ketahanan Nasional." Jurnal Administrasi Pendidikan, vol. 15, no. 2,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110-125.</w:t>
      </w:r>
    </w:p>
    <w:p w14:paraId="090268AB" w14:textId="18896425"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Santoso, Gunawan, </w:t>
      </w:r>
      <w:proofErr w:type="spellStart"/>
      <w:r w:rsidRPr="00342D26">
        <w:rPr>
          <w:rFonts w:ascii="Times New Roman" w:hAnsi="Times New Roman" w:cs="Times New Roman"/>
          <w:sz w:val="20"/>
          <w:szCs w:val="20"/>
        </w:rPr>
        <w:t>Aim</w:t>
      </w:r>
      <w:proofErr w:type="spellEnd"/>
      <w:r w:rsidRPr="00342D26">
        <w:rPr>
          <w:rFonts w:ascii="Times New Roman" w:hAnsi="Times New Roman" w:cs="Times New Roman"/>
          <w:sz w:val="20"/>
          <w:szCs w:val="20"/>
        </w:rPr>
        <w:t xml:space="preserve"> Abdul Karim,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Bunyamin Maftuh. "Kajian Ketahanan Nasional melalui Geopolitik dan </w:t>
      </w:r>
      <w:proofErr w:type="spellStart"/>
      <w:r w:rsidRPr="00342D26">
        <w:rPr>
          <w:rFonts w:ascii="Times New Roman" w:hAnsi="Times New Roman" w:cs="Times New Roman"/>
          <w:sz w:val="20"/>
          <w:szCs w:val="20"/>
        </w:rPr>
        <w:t>Geostrategi</w:t>
      </w:r>
      <w:proofErr w:type="spellEnd"/>
      <w:r w:rsidRPr="00342D26">
        <w:rPr>
          <w:rFonts w:ascii="Times New Roman" w:hAnsi="Times New Roman" w:cs="Times New Roman"/>
          <w:sz w:val="20"/>
          <w:szCs w:val="20"/>
        </w:rPr>
        <w:t xml:space="preserve"> Indonesia Abad 21." Jurnal Pendidikan Transformatif 2, no. 1 (2023): 184-196.</w:t>
      </w:r>
    </w:p>
    <w:p w14:paraId="3F7E460C" w14:textId="54168AAD" w:rsidR="00342D26" w:rsidRPr="00342D26"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Setyaningrum, Rizqi Amalia, Anita </w:t>
      </w:r>
      <w:proofErr w:type="spellStart"/>
      <w:r w:rsidRPr="00342D26">
        <w:rPr>
          <w:rFonts w:ascii="Times New Roman" w:hAnsi="Times New Roman" w:cs="Times New Roman"/>
          <w:sz w:val="20"/>
          <w:szCs w:val="20"/>
        </w:rPr>
        <w:t>Trisiana</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Adityar</w:t>
      </w:r>
      <w:proofErr w:type="spellEnd"/>
      <w:r w:rsidRPr="00342D26">
        <w:rPr>
          <w:rFonts w:ascii="Times New Roman" w:hAnsi="Times New Roman" w:cs="Times New Roman"/>
          <w:sz w:val="20"/>
          <w:szCs w:val="20"/>
        </w:rPr>
        <w:t xml:space="preserve"> Kirana. "</w:t>
      </w:r>
      <w:proofErr w:type="spellStart"/>
      <w:r w:rsidRPr="00342D26">
        <w:rPr>
          <w:rFonts w:ascii="Times New Roman" w:hAnsi="Times New Roman" w:cs="Times New Roman"/>
          <w:sz w:val="20"/>
          <w:szCs w:val="20"/>
        </w:rPr>
        <w:t>Geostrategi</w:t>
      </w:r>
      <w:proofErr w:type="spellEnd"/>
      <w:r w:rsidRPr="00342D26">
        <w:rPr>
          <w:rFonts w:ascii="Times New Roman" w:hAnsi="Times New Roman" w:cs="Times New Roman"/>
          <w:sz w:val="20"/>
          <w:szCs w:val="20"/>
        </w:rPr>
        <w:t xml:space="preserve"> Indonesia melalui Pendekatan </w:t>
      </w:r>
      <w:proofErr w:type="spellStart"/>
      <w:r w:rsidRPr="00342D26">
        <w:rPr>
          <w:rFonts w:ascii="Times New Roman" w:hAnsi="Times New Roman" w:cs="Times New Roman"/>
          <w:sz w:val="20"/>
          <w:szCs w:val="20"/>
        </w:rPr>
        <w:t>Kesejahteraandalam</w:t>
      </w:r>
      <w:proofErr w:type="spellEnd"/>
      <w:r w:rsidRPr="00342D26">
        <w:rPr>
          <w:rFonts w:ascii="Times New Roman" w:hAnsi="Times New Roman" w:cs="Times New Roman"/>
          <w:sz w:val="20"/>
          <w:szCs w:val="20"/>
        </w:rPr>
        <w:t xml:space="preserve"> Konsepsi Ketahanan Nasional di </w:t>
      </w:r>
      <w:proofErr w:type="spellStart"/>
      <w:r w:rsidRPr="00342D26">
        <w:rPr>
          <w:rFonts w:ascii="Times New Roman" w:hAnsi="Times New Roman" w:cs="Times New Roman"/>
          <w:sz w:val="20"/>
          <w:szCs w:val="20"/>
        </w:rPr>
        <w:t>Bidangekonomi</w:t>
      </w:r>
      <w:proofErr w:type="spellEnd"/>
      <w:r w:rsidRPr="00342D26">
        <w:rPr>
          <w:rFonts w:ascii="Times New Roman" w:hAnsi="Times New Roman" w:cs="Times New Roman"/>
          <w:sz w:val="20"/>
          <w:szCs w:val="20"/>
        </w:rPr>
        <w:t>." Jurnal Global Citizen: Jurnal Ilmiah Kajian Pendidikan Kewarganegaraan (2021): 1-11.</w:t>
      </w:r>
    </w:p>
    <w:p w14:paraId="4494E472"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Tanjung, S. H., &amp; Supriyanto, S. "Pendidikan dalam Membangun Ketahanan Nasional Indonesia di Tengah Tantangan Global." Jurnal Pendidikan Indonesia, vol. 18, no. 2, 2020,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220-234.</w:t>
      </w:r>
    </w:p>
    <w:p w14:paraId="43AACDC8"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Widodo, P. "Peran Pendidikan dalam Ketahanan Nasional Indonesia." Jurnal Kebijakan Publik, vol. 12, no. 4, 2018,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301-315.</w:t>
      </w:r>
    </w:p>
    <w:p w14:paraId="2509B167"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Wijianto, M., Nuryadi, M. H., &amp; Nurdiani, S. "Relevansi Sumber Belajar Ketahanan Nasional Mata Pelajaran Pendidikan Pancasila dan Kewarganegaraan dengan Indikator Pencapaian Kompetensi Siswa." Jurnal Ketahanan Nasional, vol. 25, no. 3, 2019,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393-408.</w:t>
      </w:r>
    </w:p>
    <w:p w14:paraId="002C26A7" w14:textId="77777777" w:rsidR="0094352A" w:rsidRPr="00342D26" w:rsidRDefault="0094352A"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Zahra, N. "</w:t>
      </w:r>
      <w:proofErr w:type="spellStart"/>
      <w:r w:rsidRPr="00342D26">
        <w:rPr>
          <w:rFonts w:ascii="Times New Roman" w:hAnsi="Times New Roman" w:cs="Times New Roman"/>
          <w:sz w:val="20"/>
          <w:szCs w:val="20"/>
        </w:rPr>
        <w:t>Geostrategic</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Education</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National </w:t>
      </w:r>
      <w:proofErr w:type="spellStart"/>
      <w:r w:rsidRPr="00342D26">
        <w:rPr>
          <w:rFonts w:ascii="Times New Roman" w:hAnsi="Times New Roman" w:cs="Times New Roman"/>
          <w:sz w:val="20"/>
          <w:szCs w:val="20"/>
        </w:rPr>
        <w:t>Resilience</w:t>
      </w:r>
      <w:proofErr w:type="spellEnd"/>
      <w:r w:rsidRPr="00342D26">
        <w:rPr>
          <w:rFonts w:ascii="Times New Roman" w:hAnsi="Times New Roman" w:cs="Times New Roman"/>
          <w:sz w:val="20"/>
          <w:szCs w:val="20"/>
        </w:rPr>
        <w:t xml:space="preserve"> in </w:t>
      </w:r>
      <w:proofErr w:type="spellStart"/>
      <w:r w:rsidRPr="00342D26">
        <w:rPr>
          <w:rFonts w:ascii="Times New Roman" w:hAnsi="Times New Roman" w:cs="Times New Roman"/>
          <w:sz w:val="20"/>
          <w:szCs w:val="20"/>
        </w:rPr>
        <w:t>Southeast</w:t>
      </w:r>
      <w:proofErr w:type="spellEnd"/>
      <w:r w:rsidRPr="00342D26">
        <w:rPr>
          <w:rFonts w:ascii="Times New Roman" w:hAnsi="Times New Roman" w:cs="Times New Roman"/>
          <w:sz w:val="20"/>
          <w:szCs w:val="20"/>
        </w:rPr>
        <w:t xml:space="preserve"> Asia." Global </w:t>
      </w:r>
      <w:proofErr w:type="spellStart"/>
      <w:r w:rsidRPr="00342D26">
        <w:rPr>
          <w:rFonts w:ascii="Times New Roman" w:hAnsi="Times New Roman" w:cs="Times New Roman"/>
          <w:sz w:val="20"/>
          <w:szCs w:val="20"/>
        </w:rPr>
        <w:t>Strategic</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Journal</w:t>
      </w:r>
      <w:proofErr w:type="spellEnd"/>
      <w:r w:rsidRPr="00342D26">
        <w:rPr>
          <w:rFonts w:ascii="Times New Roman" w:hAnsi="Times New Roman" w:cs="Times New Roman"/>
          <w:sz w:val="20"/>
          <w:szCs w:val="20"/>
        </w:rPr>
        <w:t xml:space="preserve">, vol. 11, no. 3, 2020, </w:t>
      </w:r>
      <w:proofErr w:type="spellStart"/>
      <w:r w:rsidRPr="00342D26">
        <w:rPr>
          <w:rFonts w:ascii="Times New Roman" w:hAnsi="Times New Roman" w:cs="Times New Roman"/>
          <w:sz w:val="20"/>
          <w:szCs w:val="20"/>
        </w:rPr>
        <w:t>pp</w:t>
      </w:r>
      <w:proofErr w:type="spellEnd"/>
      <w:r w:rsidRPr="00342D26">
        <w:rPr>
          <w:rFonts w:ascii="Times New Roman" w:hAnsi="Times New Roman" w:cs="Times New Roman"/>
          <w:sz w:val="20"/>
          <w:szCs w:val="20"/>
        </w:rPr>
        <w:t>. 135-146.</w:t>
      </w:r>
    </w:p>
    <w:p w14:paraId="2835E12C" w14:textId="5FFA2BA6" w:rsidR="00C33280" w:rsidRDefault="00342D26" w:rsidP="0094352A">
      <w:pPr>
        <w:spacing w:after="0" w:line="240" w:lineRule="auto"/>
        <w:ind w:left="426" w:hanging="426"/>
        <w:jc w:val="both"/>
        <w:rPr>
          <w:rFonts w:ascii="Times New Roman" w:hAnsi="Times New Roman" w:cs="Times New Roman"/>
          <w:sz w:val="20"/>
          <w:szCs w:val="20"/>
        </w:rPr>
      </w:pPr>
      <w:r w:rsidRPr="00342D26">
        <w:rPr>
          <w:rFonts w:ascii="Times New Roman" w:hAnsi="Times New Roman" w:cs="Times New Roman"/>
          <w:sz w:val="20"/>
          <w:szCs w:val="20"/>
        </w:rPr>
        <w:t xml:space="preserve">Zulfikar Putra, S. H., Surahman </w:t>
      </w:r>
      <w:proofErr w:type="spellStart"/>
      <w:r w:rsidRPr="00342D26">
        <w:rPr>
          <w:rFonts w:ascii="Times New Roman" w:hAnsi="Times New Roman" w:cs="Times New Roman"/>
          <w:sz w:val="20"/>
          <w:szCs w:val="20"/>
        </w:rPr>
        <w:t>Gaffur</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and</w:t>
      </w:r>
      <w:proofErr w:type="spellEnd"/>
      <w:r w:rsidRPr="00342D26">
        <w:rPr>
          <w:rFonts w:ascii="Times New Roman" w:hAnsi="Times New Roman" w:cs="Times New Roman"/>
          <w:sz w:val="20"/>
          <w:szCs w:val="20"/>
        </w:rPr>
        <w:t xml:space="preserve"> S. H. Darmawan </w:t>
      </w:r>
      <w:proofErr w:type="spellStart"/>
      <w:r w:rsidRPr="00342D26">
        <w:rPr>
          <w:rFonts w:ascii="Times New Roman" w:hAnsi="Times New Roman" w:cs="Times New Roman"/>
          <w:sz w:val="20"/>
          <w:szCs w:val="20"/>
        </w:rPr>
        <w:t>Wiridin</w:t>
      </w:r>
      <w:proofErr w:type="spellEnd"/>
      <w:r w:rsidRPr="00342D26">
        <w:rPr>
          <w:rFonts w:ascii="Times New Roman" w:hAnsi="Times New Roman" w:cs="Times New Roman"/>
          <w:sz w:val="20"/>
          <w:szCs w:val="20"/>
        </w:rPr>
        <w:t xml:space="preserve">. Paradigma Membangun Pendidikan Kewarganegaraan Panduan Kuliah Di Perguruan Tinggi. </w:t>
      </w:r>
      <w:proofErr w:type="spellStart"/>
      <w:r w:rsidRPr="00342D26">
        <w:rPr>
          <w:rFonts w:ascii="Times New Roman" w:hAnsi="Times New Roman" w:cs="Times New Roman"/>
          <w:sz w:val="20"/>
          <w:szCs w:val="20"/>
        </w:rPr>
        <w:t>Ahlimedia</w:t>
      </w:r>
      <w:proofErr w:type="spellEnd"/>
      <w:r w:rsidRPr="00342D26">
        <w:rPr>
          <w:rFonts w:ascii="Times New Roman" w:hAnsi="Times New Roman" w:cs="Times New Roman"/>
          <w:sz w:val="20"/>
          <w:szCs w:val="20"/>
        </w:rPr>
        <w:t xml:space="preserve"> </w:t>
      </w:r>
      <w:proofErr w:type="spellStart"/>
      <w:r w:rsidRPr="00342D26">
        <w:rPr>
          <w:rFonts w:ascii="Times New Roman" w:hAnsi="Times New Roman" w:cs="Times New Roman"/>
          <w:sz w:val="20"/>
          <w:szCs w:val="20"/>
        </w:rPr>
        <w:t>Book</w:t>
      </w:r>
      <w:proofErr w:type="spellEnd"/>
      <w:r w:rsidRPr="00342D26">
        <w:rPr>
          <w:rFonts w:ascii="Times New Roman" w:hAnsi="Times New Roman" w:cs="Times New Roman"/>
          <w:sz w:val="20"/>
          <w:szCs w:val="20"/>
        </w:rPr>
        <w:t>, 2020.</w:t>
      </w:r>
    </w:p>
    <w:p w14:paraId="39383A1E" w14:textId="77777777" w:rsidR="00C33280" w:rsidRDefault="00C33280" w:rsidP="00C33280">
      <w:pPr>
        <w:spacing w:after="0" w:line="240" w:lineRule="auto"/>
        <w:ind w:left="-284"/>
        <w:rPr>
          <w:rFonts w:ascii="Times New Roman" w:hAnsi="Times New Roman" w:cs="Times New Roman"/>
          <w:sz w:val="20"/>
          <w:szCs w:val="20"/>
        </w:rPr>
      </w:pPr>
    </w:p>
    <w:sectPr w:rsidR="00C33280" w:rsidSect="007B7969">
      <w:footerReference w:type="default" r:id="rId14"/>
      <w:pgSz w:w="11907" w:h="16840" w:code="9"/>
      <w:pgMar w:top="686" w:right="1418" w:bottom="1418" w:left="1418" w:header="720" w:footer="720" w:gutter="0"/>
      <w:pgNumType w:start="4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5150" w14:textId="77777777" w:rsidR="00665299" w:rsidRDefault="00665299" w:rsidP="00C33280">
      <w:pPr>
        <w:spacing w:after="0" w:line="240" w:lineRule="auto"/>
      </w:pPr>
      <w:r>
        <w:separator/>
      </w:r>
    </w:p>
  </w:endnote>
  <w:endnote w:type="continuationSeparator" w:id="0">
    <w:p w14:paraId="7BCE24E8" w14:textId="77777777" w:rsidR="00665299" w:rsidRDefault="00665299" w:rsidP="00C3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97697314"/>
      <w:docPartObj>
        <w:docPartGallery w:val="Page Numbers (Bottom of Page)"/>
        <w:docPartUnique/>
      </w:docPartObj>
    </w:sdtPr>
    <w:sdtEndPr>
      <w:rPr>
        <w:noProof/>
      </w:rPr>
    </w:sdtEndPr>
    <w:sdtContent>
      <w:p w14:paraId="476ED444" w14:textId="64A63162" w:rsidR="00E541BF" w:rsidRPr="00E541BF" w:rsidRDefault="00E541BF" w:rsidP="00E541BF">
        <w:pPr>
          <w:pStyle w:val="Footer"/>
          <w:rPr>
            <w:rFonts w:ascii="Times New Roman" w:hAnsi="Times New Roman" w:cs="Times New Roman"/>
            <w:sz w:val="20"/>
            <w:szCs w:val="20"/>
          </w:rPr>
        </w:pPr>
        <w:r w:rsidRPr="00E541BF">
          <w:rPr>
            <w:rFonts w:ascii="Times New Roman" w:hAnsi="Times New Roman" w:cs="Times New Roman"/>
            <w:noProof/>
            <w:sz w:val="20"/>
            <w:szCs w:val="20"/>
          </w:rPr>
          <w:drawing>
            <wp:anchor distT="0" distB="0" distL="114300" distR="114300" simplePos="0" relativeHeight="251659264" behindDoc="1" locked="0" layoutInCell="1" allowOverlap="1" wp14:anchorId="755EDB51" wp14:editId="5310A73E">
              <wp:simplePos x="0" y="0"/>
              <wp:positionH relativeFrom="column">
                <wp:posOffset>3936979</wp:posOffset>
              </wp:positionH>
              <wp:positionV relativeFrom="paragraph">
                <wp:posOffset>146972</wp:posOffset>
              </wp:positionV>
              <wp:extent cx="626807" cy="213114"/>
              <wp:effectExtent l="0" t="0" r="1905" b="0"/>
              <wp:wrapNone/>
              <wp:docPr id="200924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48426" name=""/>
                      <pic:cNvPicPr/>
                    </pic:nvPicPr>
                    <pic:blipFill>
                      <a:blip r:embed="rId1">
                        <a:extLst>
                          <a:ext uri="{28A0092B-C50C-407E-A947-70E740481C1C}">
                            <a14:useLocalDpi xmlns:a14="http://schemas.microsoft.com/office/drawing/2010/main" val="0"/>
                          </a:ext>
                        </a:extLst>
                      </a:blip>
                      <a:stretch>
                        <a:fillRect/>
                      </a:stretch>
                    </pic:blipFill>
                    <pic:spPr>
                      <a:xfrm>
                        <a:off x="0" y="0"/>
                        <a:ext cx="626807" cy="213114"/>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E541BF">
          <w:rPr>
            <w:rFonts w:ascii="Times New Roman" w:hAnsi="Times New Roman" w:cs="Times New Roman"/>
            <w:sz w:val="20"/>
            <w:szCs w:val="20"/>
          </w:rPr>
          <w:t>Copyright</w:t>
        </w:r>
        <w:proofErr w:type="spellEnd"/>
        <w:r w:rsidRPr="00E541BF">
          <w:rPr>
            <w:rFonts w:ascii="Times New Roman" w:hAnsi="Times New Roman" w:cs="Times New Roman"/>
            <w:sz w:val="20"/>
            <w:szCs w:val="20"/>
          </w:rPr>
          <w:t xml:space="preserve"> © </w:t>
        </w:r>
        <w:r>
          <w:rPr>
            <w:rFonts w:ascii="Times New Roman" w:hAnsi="Times New Roman" w:cs="Times New Roman"/>
            <w:sz w:val="20"/>
            <w:szCs w:val="20"/>
          </w:rPr>
          <w:t>202</w:t>
        </w:r>
        <w:r w:rsidR="003502AB">
          <w:rPr>
            <w:rFonts w:ascii="Times New Roman" w:hAnsi="Times New Roman" w:cs="Times New Roman"/>
            <w:sz w:val="20"/>
            <w:szCs w:val="20"/>
          </w:rPr>
          <w:t>5</w:t>
        </w:r>
        <w:r>
          <w:rPr>
            <w:rFonts w:ascii="Times New Roman" w:hAnsi="Times New Roman" w:cs="Times New Roman"/>
            <w:sz w:val="20"/>
            <w:szCs w:val="20"/>
          </w:rPr>
          <w:t xml:space="preserve"> </w:t>
        </w:r>
        <w:hyperlink r:id="rId2" w:tgtFrame="_blank" w:history="1">
          <w:r w:rsidRPr="00E541BF">
            <w:rPr>
              <w:rStyle w:val="Hyperlink"/>
              <w:rFonts w:ascii="Times New Roman" w:hAnsi="Times New Roman" w:cs="Times New Roman"/>
              <w:sz w:val="20"/>
              <w:szCs w:val="20"/>
              <w:u w:val="none"/>
            </w:rPr>
            <w:t>Jurnal Pendidikan</w:t>
          </w:r>
        </w:hyperlink>
        <w:r w:rsidRPr="00E541BF">
          <w:rPr>
            <w:rFonts w:ascii="Times New Roman" w:hAnsi="Times New Roman" w:cs="Times New Roman"/>
            <w:sz w:val="20"/>
            <w:szCs w:val="20"/>
          </w:rPr>
          <w:t xml:space="preserve"> </w:t>
        </w:r>
        <w:proofErr w:type="spellStart"/>
        <w:r w:rsidRPr="00E541BF">
          <w:rPr>
            <w:rFonts w:ascii="Times New Roman" w:hAnsi="Times New Roman" w:cs="Times New Roman"/>
            <w:sz w:val="20"/>
            <w:szCs w:val="20"/>
          </w:rPr>
          <w:t>by</w:t>
        </w:r>
        <w:proofErr w:type="spellEnd"/>
        <w:r w:rsidRPr="00E541BF">
          <w:rPr>
            <w:rFonts w:ascii="Times New Roman" w:hAnsi="Times New Roman" w:cs="Times New Roman"/>
            <w:sz w:val="20"/>
            <w:szCs w:val="20"/>
          </w:rPr>
          <w:t xml:space="preserve"> </w:t>
        </w:r>
        <w:hyperlink r:id="rId3" w:tgtFrame="_blank" w:history="1">
          <w:r w:rsidRPr="00E541BF">
            <w:rPr>
              <w:rStyle w:val="Hyperlink"/>
              <w:rFonts w:ascii="Times New Roman" w:hAnsi="Times New Roman" w:cs="Times New Roman"/>
              <w:sz w:val="20"/>
              <w:szCs w:val="20"/>
              <w:u w:val="none"/>
            </w:rPr>
            <w:t>JOE</w:t>
          </w:r>
        </w:hyperlink>
        <w:r w:rsidRPr="00E541BF">
          <w:rPr>
            <w:rFonts w:ascii="Times New Roman" w:hAnsi="Times New Roman" w:cs="Times New Roman"/>
            <w:sz w:val="20"/>
            <w:szCs w:val="20"/>
          </w:rPr>
          <w:t xml:space="preserve"> </w:t>
        </w:r>
        <w:proofErr w:type="spellStart"/>
        <w:r w:rsidRPr="00E541BF">
          <w:rPr>
            <w:rFonts w:ascii="Times New Roman" w:hAnsi="Times New Roman" w:cs="Times New Roman"/>
            <w:sz w:val="20"/>
            <w:szCs w:val="20"/>
          </w:rPr>
          <w:t>is</w:t>
        </w:r>
        <w:proofErr w:type="spellEnd"/>
        <w:r w:rsidRPr="00E541BF">
          <w:rPr>
            <w:rFonts w:ascii="Times New Roman" w:hAnsi="Times New Roman" w:cs="Times New Roman"/>
            <w:sz w:val="20"/>
            <w:szCs w:val="20"/>
          </w:rPr>
          <w:t xml:space="preserve"> </w:t>
        </w:r>
        <w:proofErr w:type="spellStart"/>
        <w:r w:rsidRPr="00E541BF">
          <w:rPr>
            <w:rFonts w:ascii="Times New Roman" w:hAnsi="Times New Roman" w:cs="Times New Roman"/>
            <w:sz w:val="20"/>
            <w:szCs w:val="20"/>
          </w:rPr>
          <w:t>licensed</w:t>
        </w:r>
        <w:proofErr w:type="spellEnd"/>
        <w:r w:rsidRPr="00E541BF">
          <w:rPr>
            <w:rFonts w:ascii="Times New Roman" w:hAnsi="Times New Roman" w:cs="Times New Roman"/>
            <w:sz w:val="20"/>
            <w:szCs w:val="20"/>
          </w:rPr>
          <w:t xml:space="preserve"> </w:t>
        </w:r>
        <w:proofErr w:type="spellStart"/>
        <w:r w:rsidRPr="00E541BF">
          <w:rPr>
            <w:rFonts w:ascii="Times New Roman" w:hAnsi="Times New Roman" w:cs="Times New Roman"/>
            <w:sz w:val="20"/>
            <w:szCs w:val="20"/>
          </w:rPr>
          <w:t>under</w:t>
        </w:r>
        <w:proofErr w:type="spellEnd"/>
        <w:r w:rsidRPr="00E541BF">
          <w:rPr>
            <w:rFonts w:ascii="Times New Roman" w:hAnsi="Times New Roman" w:cs="Times New Roman"/>
            <w:sz w:val="20"/>
            <w:szCs w:val="20"/>
          </w:rPr>
          <w:t xml:space="preserve"> </w:t>
        </w:r>
        <w:hyperlink r:id="rId4" w:tgtFrame="_blank" w:history="1">
          <w:r w:rsidRPr="00E541BF">
            <w:rPr>
              <w:rStyle w:val="Hyperlink"/>
              <w:rFonts w:ascii="Times New Roman" w:hAnsi="Times New Roman" w:cs="Times New Roman"/>
              <w:sz w:val="20"/>
              <w:szCs w:val="20"/>
              <w:u w:val="none"/>
            </w:rPr>
            <w:t>CC BY-SA 4.0</w:t>
          </w:r>
          <w:r w:rsidRPr="00E541BF">
            <w:rPr>
              <w:rStyle w:val="Hyperlink"/>
              <w:rFonts w:ascii="Times New Roman" w:hAnsi="Times New Roman" w:cs="Times New Roman"/>
              <w:noProof/>
              <w:sz w:val="20"/>
              <w:szCs w:val="20"/>
              <w:u w:val="none"/>
            </w:rPr>
            <mc:AlternateContent>
              <mc:Choice Requires="wps">
                <w:drawing>
                  <wp:inline distT="0" distB="0" distL="0" distR="0" wp14:anchorId="40ECC6D2" wp14:editId="56944333">
                    <wp:extent cx="302260" cy="302260"/>
                    <wp:effectExtent l="0" t="0" r="0" b="0"/>
                    <wp:docPr id="843478001" name="Rectangle 3">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92E2F" id="Rectangle 3"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r w:rsidRPr="00E541BF">
            <w:rPr>
              <w:rStyle w:val="Hyperlink"/>
              <w:rFonts w:ascii="Times New Roman" w:hAnsi="Times New Roman" w:cs="Times New Roman"/>
              <w:noProof/>
              <w:sz w:val="20"/>
              <w:szCs w:val="20"/>
              <w:u w:val="none"/>
            </w:rPr>
            <mc:AlternateContent>
              <mc:Choice Requires="wps">
                <w:drawing>
                  <wp:inline distT="0" distB="0" distL="0" distR="0" wp14:anchorId="10E2DE5C" wp14:editId="6A79394D">
                    <wp:extent cx="302260" cy="302260"/>
                    <wp:effectExtent l="0" t="0" r="0" b="0"/>
                    <wp:docPr id="1996164050" name="Rectangle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31801" id="Rectangle 2"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r w:rsidRPr="00E541BF">
            <w:rPr>
              <w:rStyle w:val="Hyperlink"/>
              <w:rFonts w:ascii="Times New Roman" w:hAnsi="Times New Roman" w:cs="Times New Roman"/>
              <w:noProof/>
              <w:sz w:val="20"/>
              <w:szCs w:val="20"/>
              <w:u w:val="none"/>
            </w:rPr>
            <mc:AlternateContent>
              <mc:Choice Requires="wps">
                <w:drawing>
                  <wp:inline distT="0" distB="0" distL="0" distR="0" wp14:anchorId="47981C8F" wp14:editId="318C6EC5">
                    <wp:extent cx="302260" cy="302260"/>
                    <wp:effectExtent l="0" t="0" r="0" b="0"/>
                    <wp:docPr id="421308727" name="Rectangle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C1DE1" id="Rectangle 1" o:spid="_x0000_s1026" href="http://creativecommons.org/licenses/by-sa/4.0/?ref=chooser-v1" target="&quot;_blank&quo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" o:button="t" filled="f" stroked="f">
                    <v:fill o:detectmouseclick="t"/>
                    <o:lock v:ext="edit" aspectratio="t"/>
                    <w10:anchorlock/>
                  </v:rect>
                </w:pict>
              </mc:Fallback>
            </mc:AlternateContent>
          </w:r>
        </w:hyperlink>
      </w:p>
      <w:p w14:paraId="3C47EA54" w14:textId="01D22194" w:rsidR="007B7969" w:rsidRPr="007B7969" w:rsidRDefault="007B7969">
        <w:pPr>
          <w:pStyle w:val="Footer"/>
          <w:jc w:val="right"/>
          <w:rPr>
            <w:rFonts w:ascii="Times New Roman" w:hAnsi="Times New Roman" w:cs="Times New Roman"/>
            <w:sz w:val="20"/>
            <w:szCs w:val="20"/>
          </w:rPr>
        </w:pPr>
        <w:r w:rsidRPr="007B7969">
          <w:rPr>
            <w:rFonts w:ascii="Times New Roman" w:hAnsi="Times New Roman" w:cs="Times New Roman"/>
            <w:sz w:val="20"/>
            <w:szCs w:val="20"/>
          </w:rPr>
          <w:fldChar w:fldCharType="begin"/>
        </w:r>
        <w:r w:rsidRPr="007B7969">
          <w:rPr>
            <w:rFonts w:ascii="Times New Roman" w:hAnsi="Times New Roman" w:cs="Times New Roman"/>
            <w:sz w:val="20"/>
            <w:szCs w:val="20"/>
          </w:rPr>
          <w:instrText xml:space="preserve"> PAGE   \* MERGEFORMAT </w:instrText>
        </w:r>
        <w:r w:rsidRPr="007B7969">
          <w:rPr>
            <w:rFonts w:ascii="Times New Roman" w:hAnsi="Times New Roman" w:cs="Times New Roman"/>
            <w:sz w:val="20"/>
            <w:szCs w:val="20"/>
          </w:rPr>
          <w:fldChar w:fldCharType="separate"/>
        </w:r>
        <w:r w:rsidRPr="007B7969">
          <w:rPr>
            <w:rFonts w:ascii="Times New Roman" w:hAnsi="Times New Roman" w:cs="Times New Roman"/>
            <w:noProof/>
            <w:sz w:val="20"/>
            <w:szCs w:val="20"/>
          </w:rPr>
          <w:t>2</w:t>
        </w:r>
        <w:r w:rsidRPr="007B7969">
          <w:rPr>
            <w:rFonts w:ascii="Times New Roman" w:hAnsi="Times New Roman" w:cs="Times New Roman"/>
            <w:noProof/>
            <w:sz w:val="20"/>
            <w:szCs w:val="20"/>
          </w:rPr>
          <w:fldChar w:fldCharType="end"/>
        </w:r>
      </w:p>
    </w:sdtContent>
  </w:sdt>
  <w:p w14:paraId="56F119FD" w14:textId="787BB126" w:rsidR="00C33280" w:rsidRDefault="00C33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9394" w14:textId="77777777" w:rsidR="00665299" w:rsidRDefault="00665299" w:rsidP="00C33280">
      <w:pPr>
        <w:spacing w:after="0" w:line="240" w:lineRule="auto"/>
      </w:pPr>
      <w:r>
        <w:separator/>
      </w:r>
    </w:p>
  </w:footnote>
  <w:footnote w:type="continuationSeparator" w:id="0">
    <w:p w14:paraId="1BAEEE88" w14:textId="77777777" w:rsidR="00665299" w:rsidRDefault="00665299" w:rsidP="00C33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C82"/>
    <w:multiLevelType w:val="hybridMultilevel"/>
    <w:tmpl w:val="AD54126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99E2571"/>
    <w:multiLevelType w:val="hybridMultilevel"/>
    <w:tmpl w:val="52169DE2"/>
    <w:lvl w:ilvl="0" w:tplc="4B9ABC88">
      <w:start w:val="1"/>
      <w:numFmt w:val="upperLetter"/>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2" w15:restartNumberingAfterBreak="0">
    <w:nsid w:val="14BA5CAA"/>
    <w:multiLevelType w:val="hybridMultilevel"/>
    <w:tmpl w:val="D63EB8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D767C5"/>
    <w:multiLevelType w:val="hybridMultilevel"/>
    <w:tmpl w:val="DAEC3EC4"/>
    <w:lvl w:ilvl="0" w:tplc="10EEF32E">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4" w15:restartNumberingAfterBreak="0">
    <w:nsid w:val="2CC40CE4"/>
    <w:multiLevelType w:val="hybridMultilevel"/>
    <w:tmpl w:val="074AEF3A"/>
    <w:lvl w:ilvl="0" w:tplc="92682DD8">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5" w15:restartNumberingAfterBreak="0">
    <w:nsid w:val="364C430F"/>
    <w:multiLevelType w:val="hybridMultilevel"/>
    <w:tmpl w:val="412A78DC"/>
    <w:lvl w:ilvl="0" w:tplc="BA329A12">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6" w15:restartNumberingAfterBreak="0">
    <w:nsid w:val="45A456E7"/>
    <w:multiLevelType w:val="hybridMultilevel"/>
    <w:tmpl w:val="85F47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D6021D"/>
    <w:multiLevelType w:val="hybridMultilevel"/>
    <w:tmpl w:val="46B03E28"/>
    <w:lvl w:ilvl="0" w:tplc="6FA21328">
      <w:start w:val="1"/>
      <w:numFmt w:val="lowerLetter"/>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abstractNum w:abstractNumId="8" w15:restartNumberingAfterBreak="0">
    <w:nsid w:val="576F7802"/>
    <w:multiLevelType w:val="hybridMultilevel"/>
    <w:tmpl w:val="C5CCA696"/>
    <w:lvl w:ilvl="0" w:tplc="A32C65E6">
      <w:start w:val="1"/>
      <w:numFmt w:val="decimal"/>
      <w:lvlText w:val="(%1)"/>
      <w:lvlJc w:val="left"/>
      <w:pPr>
        <w:ind w:left="436" w:hanging="360"/>
      </w:pPr>
      <w:rPr>
        <w:rFonts w:hint="default"/>
      </w:rPr>
    </w:lvl>
    <w:lvl w:ilvl="1" w:tplc="38090019" w:tentative="1">
      <w:start w:val="1"/>
      <w:numFmt w:val="lowerLetter"/>
      <w:lvlText w:val="%2."/>
      <w:lvlJc w:val="left"/>
      <w:pPr>
        <w:ind w:left="1156" w:hanging="360"/>
      </w:pPr>
    </w:lvl>
    <w:lvl w:ilvl="2" w:tplc="3809001B" w:tentative="1">
      <w:start w:val="1"/>
      <w:numFmt w:val="lowerRoman"/>
      <w:lvlText w:val="%3."/>
      <w:lvlJc w:val="right"/>
      <w:pPr>
        <w:ind w:left="1876" w:hanging="180"/>
      </w:pPr>
    </w:lvl>
    <w:lvl w:ilvl="3" w:tplc="3809000F" w:tentative="1">
      <w:start w:val="1"/>
      <w:numFmt w:val="decimal"/>
      <w:lvlText w:val="%4."/>
      <w:lvlJc w:val="left"/>
      <w:pPr>
        <w:ind w:left="2596" w:hanging="360"/>
      </w:pPr>
    </w:lvl>
    <w:lvl w:ilvl="4" w:tplc="38090019" w:tentative="1">
      <w:start w:val="1"/>
      <w:numFmt w:val="lowerLetter"/>
      <w:lvlText w:val="%5."/>
      <w:lvlJc w:val="left"/>
      <w:pPr>
        <w:ind w:left="3316" w:hanging="360"/>
      </w:pPr>
    </w:lvl>
    <w:lvl w:ilvl="5" w:tplc="3809001B" w:tentative="1">
      <w:start w:val="1"/>
      <w:numFmt w:val="lowerRoman"/>
      <w:lvlText w:val="%6."/>
      <w:lvlJc w:val="right"/>
      <w:pPr>
        <w:ind w:left="4036" w:hanging="180"/>
      </w:pPr>
    </w:lvl>
    <w:lvl w:ilvl="6" w:tplc="3809000F" w:tentative="1">
      <w:start w:val="1"/>
      <w:numFmt w:val="decimal"/>
      <w:lvlText w:val="%7."/>
      <w:lvlJc w:val="left"/>
      <w:pPr>
        <w:ind w:left="4756" w:hanging="360"/>
      </w:pPr>
    </w:lvl>
    <w:lvl w:ilvl="7" w:tplc="38090019" w:tentative="1">
      <w:start w:val="1"/>
      <w:numFmt w:val="lowerLetter"/>
      <w:lvlText w:val="%8."/>
      <w:lvlJc w:val="left"/>
      <w:pPr>
        <w:ind w:left="5476" w:hanging="360"/>
      </w:pPr>
    </w:lvl>
    <w:lvl w:ilvl="8" w:tplc="3809001B" w:tentative="1">
      <w:start w:val="1"/>
      <w:numFmt w:val="lowerRoman"/>
      <w:lvlText w:val="%9."/>
      <w:lvlJc w:val="right"/>
      <w:pPr>
        <w:ind w:left="6196" w:hanging="180"/>
      </w:pPr>
    </w:lvl>
  </w:abstractNum>
  <w:num w:numId="1" w16cid:durableId="1539319900">
    <w:abstractNumId w:val="0"/>
  </w:num>
  <w:num w:numId="2" w16cid:durableId="1349333046">
    <w:abstractNumId w:val="6"/>
  </w:num>
  <w:num w:numId="3" w16cid:durableId="957493109">
    <w:abstractNumId w:val="2"/>
  </w:num>
  <w:num w:numId="4" w16cid:durableId="1264148720">
    <w:abstractNumId w:val="1"/>
  </w:num>
  <w:num w:numId="5" w16cid:durableId="544756037">
    <w:abstractNumId w:val="3"/>
  </w:num>
  <w:num w:numId="6" w16cid:durableId="533663646">
    <w:abstractNumId w:val="8"/>
  </w:num>
  <w:num w:numId="7" w16cid:durableId="1800873181">
    <w:abstractNumId w:val="5"/>
  </w:num>
  <w:num w:numId="8" w16cid:durableId="294526365">
    <w:abstractNumId w:val="4"/>
  </w:num>
  <w:num w:numId="9" w16cid:durableId="170023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2"/>
    <w:rsid w:val="000009F5"/>
    <w:rsid w:val="000830CC"/>
    <w:rsid w:val="00136A3B"/>
    <w:rsid w:val="001B2F89"/>
    <w:rsid w:val="001B6F77"/>
    <w:rsid w:val="00210285"/>
    <w:rsid w:val="002220F7"/>
    <w:rsid w:val="00280F4B"/>
    <w:rsid w:val="00297A68"/>
    <w:rsid w:val="002A05F0"/>
    <w:rsid w:val="003137C4"/>
    <w:rsid w:val="00342D26"/>
    <w:rsid w:val="003502AB"/>
    <w:rsid w:val="00365C9F"/>
    <w:rsid w:val="003F0401"/>
    <w:rsid w:val="00464A8D"/>
    <w:rsid w:val="00541C4B"/>
    <w:rsid w:val="005630CC"/>
    <w:rsid w:val="00580B1F"/>
    <w:rsid w:val="00665299"/>
    <w:rsid w:val="006D3DB6"/>
    <w:rsid w:val="00706588"/>
    <w:rsid w:val="007236D1"/>
    <w:rsid w:val="00787572"/>
    <w:rsid w:val="007B7969"/>
    <w:rsid w:val="00844EF5"/>
    <w:rsid w:val="00896DD7"/>
    <w:rsid w:val="008C3342"/>
    <w:rsid w:val="008C36BA"/>
    <w:rsid w:val="008F5395"/>
    <w:rsid w:val="0092581D"/>
    <w:rsid w:val="00942634"/>
    <w:rsid w:val="0094352A"/>
    <w:rsid w:val="009635A3"/>
    <w:rsid w:val="009A281D"/>
    <w:rsid w:val="009C2A29"/>
    <w:rsid w:val="00A00518"/>
    <w:rsid w:val="00A22322"/>
    <w:rsid w:val="00AB31A1"/>
    <w:rsid w:val="00B273BF"/>
    <w:rsid w:val="00BC6448"/>
    <w:rsid w:val="00BE7FBF"/>
    <w:rsid w:val="00C04829"/>
    <w:rsid w:val="00C158B0"/>
    <w:rsid w:val="00C33280"/>
    <w:rsid w:val="00CB2935"/>
    <w:rsid w:val="00CC1966"/>
    <w:rsid w:val="00CC5008"/>
    <w:rsid w:val="00CD6A38"/>
    <w:rsid w:val="00DF3CA1"/>
    <w:rsid w:val="00E02575"/>
    <w:rsid w:val="00E13F16"/>
    <w:rsid w:val="00E168B0"/>
    <w:rsid w:val="00E22931"/>
    <w:rsid w:val="00E307CE"/>
    <w:rsid w:val="00E50C72"/>
    <w:rsid w:val="00E541BF"/>
    <w:rsid w:val="00E81B9D"/>
    <w:rsid w:val="00EA02AA"/>
    <w:rsid w:val="00EB1A2A"/>
    <w:rsid w:val="00EE1FFE"/>
    <w:rsid w:val="00F15691"/>
    <w:rsid w:val="00F930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EB13"/>
  <w15:docId w15:val="{EF154A84-8729-4FA9-B09A-57076A2A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CC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DF3CA1"/>
    <w:pPr>
      <w:ind w:left="720"/>
      <w:contextualSpacing/>
    </w:pPr>
  </w:style>
  <w:style w:type="character" w:styleId="Hyperlink">
    <w:name w:val="Hyperlink"/>
    <w:basedOn w:val="FontParagrafDefault"/>
    <w:uiPriority w:val="99"/>
    <w:unhideWhenUsed/>
    <w:rsid w:val="00C33280"/>
    <w:rPr>
      <w:color w:val="0563C1" w:themeColor="hyperlink"/>
      <w:u w:val="single"/>
    </w:rPr>
  </w:style>
  <w:style w:type="character" w:styleId="SebutanYangBelumTerselesaikan">
    <w:name w:val="Unresolved Mention"/>
    <w:basedOn w:val="FontParagrafDefault"/>
    <w:uiPriority w:val="99"/>
    <w:semiHidden/>
    <w:unhideWhenUsed/>
    <w:rsid w:val="00C33280"/>
    <w:rPr>
      <w:color w:val="605E5C"/>
      <w:shd w:val="clear" w:color="auto" w:fill="E1DFDD"/>
    </w:rPr>
  </w:style>
  <w:style w:type="paragraph" w:styleId="Header">
    <w:name w:val="header"/>
    <w:basedOn w:val="Normal"/>
    <w:link w:val="HeaderKAR"/>
    <w:uiPriority w:val="99"/>
    <w:unhideWhenUsed/>
    <w:rsid w:val="00C33280"/>
    <w:pPr>
      <w:tabs>
        <w:tab w:val="center" w:pos="4513"/>
        <w:tab w:val="right" w:pos="9026"/>
      </w:tabs>
      <w:spacing w:after="0" w:line="240" w:lineRule="auto"/>
    </w:pPr>
  </w:style>
  <w:style w:type="character" w:customStyle="1" w:styleId="HeaderKAR">
    <w:name w:val="Header KAR"/>
    <w:basedOn w:val="FontParagrafDefault"/>
    <w:link w:val="Header"/>
    <w:uiPriority w:val="99"/>
    <w:rsid w:val="00C33280"/>
  </w:style>
  <w:style w:type="paragraph" w:styleId="Footer">
    <w:name w:val="footer"/>
    <w:basedOn w:val="Normal"/>
    <w:link w:val="FooterKAR"/>
    <w:uiPriority w:val="99"/>
    <w:unhideWhenUsed/>
    <w:rsid w:val="00C33280"/>
    <w:pPr>
      <w:tabs>
        <w:tab w:val="center" w:pos="4513"/>
        <w:tab w:val="right" w:pos="9026"/>
      </w:tabs>
      <w:spacing w:after="0" w:line="240" w:lineRule="auto"/>
    </w:pPr>
  </w:style>
  <w:style w:type="character" w:customStyle="1" w:styleId="FooterKAR">
    <w:name w:val="Footer KAR"/>
    <w:basedOn w:val="FontParagrafDefault"/>
    <w:link w:val="Footer"/>
    <w:uiPriority w:val="99"/>
    <w:rsid w:val="00C3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rnaledu.com/index.php/joe" TargetMode="External"/><Relationship Id="rId13" Type="http://schemas.openxmlformats.org/officeDocument/2006/relationships/hyperlink" Target="mailto:zaenul_slam@uinjkt.ac.id" TargetMode="External"/><Relationship Id="rId3" Type="http://schemas.openxmlformats.org/officeDocument/2006/relationships/settings" Target="settings.xml"/><Relationship Id="rId7" Type="http://schemas.openxmlformats.org/officeDocument/2006/relationships/hyperlink" Target="https://jurnaledu.com/index.php/joe" TargetMode="External"/><Relationship Id="rId12" Type="http://schemas.openxmlformats.org/officeDocument/2006/relationships/hyperlink" Target="mailto:lea.kintada24@mhs.uinjkt.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hra.nuramaliah24@mhs.uinjkt.ac.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uyatokusumaryono@institutpendidikan.ac.id,2raysa.nur24@mhs.uinjkt.ac.i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jurnaledu.com/index.php/joe" TargetMode="External"/><Relationship Id="rId2" Type="http://schemas.openxmlformats.org/officeDocument/2006/relationships/hyperlink" Target="https://jurnaledu.com/index.php/joe" TargetMode="External"/><Relationship Id="rId1" Type="http://schemas.openxmlformats.org/officeDocument/2006/relationships/image" Target="media/image2.png"/><Relationship Id="rId4" Type="http://schemas.openxmlformats.org/officeDocument/2006/relationships/hyperlink" Target="http://creativecommons.org/licenses/by-sa/4.0/?ref=chooser-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6547</Words>
  <Characters>37320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MASTERDOY DWIKERS</dc:creator>
  <cp:keywords/>
  <dc:description/>
  <cp:lastModifiedBy>DODI HERDIANA</cp:lastModifiedBy>
  <cp:revision>2</cp:revision>
  <cp:lastPrinted>2024-12-14T04:54:00Z</cp:lastPrinted>
  <dcterms:created xsi:type="dcterms:W3CDTF">2025-01-28T02:12:00Z</dcterms:created>
  <dcterms:modified xsi:type="dcterms:W3CDTF">2025-01-28T02:12:00Z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b47dbf7d-0ce9-4f20-843f-48b7893a4eeb</vt:lpwstr>
  </property>
</Properties>
</file>